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FB" w:rsidRDefault="00AB60FB" w:rsidP="00AB60FB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FB" w:rsidRPr="00040563" w:rsidRDefault="00AB60FB" w:rsidP="00AB60F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B60FB" w:rsidRPr="00040563" w:rsidRDefault="00AB60FB" w:rsidP="00AB60F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B60FB" w:rsidRPr="00080C80" w:rsidRDefault="00AB60FB" w:rsidP="00AB60FB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B60FB" w:rsidRDefault="00AB60FB" w:rsidP="00AB60F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3B6821" w:rsidRDefault="003B6821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8D5">
        <w:rPr>
          <w:rFonts w:ascii="Times New Roman" w:eastAsia="Times New Roman" w:hAnsi="Times New Roman" w:cs="Times New Roman"/>
          <w:sz w:val="24"/>
          <w:szCs w:val="24"/>
        </w:rPr>
        <w:t>от  </w:t>
      </w:r>
      <w:r w:rsidR="009A48D5" w:rsidRPr="009A48D5">
        <w:rPr>
          <w:rFonts w:ascii="Times New Roman" w:eastAsia="Times New Roman" w:hAnsi="Times New Roman" w:cs="Times New Roman"/>
          <w:sz w:val="24"/>
          <w:szCs w:val="24"/>
        </w:rPr>
        <w:t xml:space="preserve">25 сентября </w:t>
      </w:r>
      <w:r w:rsidRPr="009A48D5">
        <w:rPr>
          <w:rFonts w:ascii="Times New Roman" w:eastAsia="Times New Roman" w:hAnsi="Times New Roman" w:cs="Times New Roman"/>
          <w:sz w:val="24"/>
          <w:szCs w:val="24"/>
        </w:rPr>
        <w:t> 2020г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.    №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9A48D5" w:rsidRPr="009A48D5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60FB" w:rsidRPr="00EB5AE0" w:rsidRDefault="00AB60FB" w:rsidP="00AB60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AB60FB" w:rsidRPr="00EB5AE0" w:rsidRDefault="00AB60FB" w:rsidP="00AB60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AB60FB" w:rsidRDefault="00AB60FB" w:rsidP="00AB60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AB60FB" w:rsidRPr="00EB5AE0" w:rsidRDefault="00AB60FB" w:rsidP="00AB60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24.07.2007 </w:t>
      </w:r>
      <w:hyperlink r:id="rId5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иными органами и организациями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на Курской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</w:rPr>
        <w:t>остановляет: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Озерском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в составе согласно приложению №1.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2. Утвердить Положение о рабочей группе согласно приложению №2.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</w:t>
      </w:r>
      <w:r>
        <w:rPr>
          <w:rFonts w:ascii="Times New Roman" w:eastAsia="Times New Roman" w:hAnsi="Times New Roman" w:cs="Times New Roman"/>
          <w:sz w:val="24"/>
          <w:szCs w:val="24"/>
        </w:rPr>
        <w:t>ает в силу со дня его обнародования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Озерского сельсовета                                Ю. А. Бартенев</w:t>
      </w: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B60FB" w:rsidRPr="00EB5AE0" w:rsidRDefault="00AB60FB" w:rsidP="00AB60F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AB60FB" w:rsidRPr="00EB5AE0" w:rsidRDefault="00AB60FB" w:rsidP="00AB60F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60FB" w:rsidRPr="00EB5AE0" w:rsidRDefault="00AB60FB" w:rsidP="00AB60F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 сельсовета</w:t>
      </w:r>
    </w:p>
    <w:p w:rsidR="00AB60FB" w:rsidRPr="00706F33" w:rsidRDefault="00AB60FB" w:rsidP="00AB60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9A48D5">
        <w:rPr>
          <w:rFonts w:ascii="Times New Roman" w:hAnsi="Times New Roman" w:cs="Times New Roman"/>
          <w:sz w:val="24"/>
          <w:szCs w:val="24"/>
          <w:lang w:eastAsia="ru-RU"/>
        </w:rPr>
        <w:t>25.09.2020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9A48D5">
        <w:rPr>
          <w:rFonts w:ascii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B60FB" w:rsidRPr="00EB5AE0" w:rsidRDefault="00AB60FB" w:rsidP="00AB6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AB60FB" w:rsidRPr="00EB5AE0" w:rsidRDefault="00AB60FB" w:rsidP="00AB6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Озерском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60FB" w:rsidRPr="00706F33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группы: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Малыхина Л. В.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>. - 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рабочей группы: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Е.Н... – начальник отдела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Секретарь рабочей группы: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Михайлова Е.И.. - 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</w:rPr>
        <w:t xml:space="preserve"> района 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Енютина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Л.И..- депутат Собрания депутатов Озерского сельсовета</w:t>
      </w:r>
    </w:p>
    <w:p w:rsidR="00AB60FB" w:rsidRPr="00706F33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Г.В.. – член Общественного совета при главе Озерского сельсовета</w:t>
      </w:r>
    </w:p>
    <w:p w:rsidR="00AB60FB" w:rsidRDefault="00AB60FB" w:rsidP="00AB60FB">
      <w:pPr>
        <w:spacing w:after="0"/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AB60FB" w:rsidRPr="00EB5AE0" w:rsidRDefault="00AB60FB" w:rsidP="00AB60F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60FB" w:rsidRPr="00EB5AE0" w:rsidRDefault="00AB60FB" w:rsidP="00AB60F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 сельсовета</w:t>
      </w:r>
    </w:p>
    <w:p w:rsidR="009A48D5" w:rsidRPr="00706F33" w:rsidRDefault="009A48D5" w:rsidP="009A48D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25.09.2020  №54   </w:t>
      </w:r>
    </w:p>
    <w:p w:rsidR="00AB60FB" w:rsidRPr="00706F33" w:rsidRDefault="00AB60FB" w:rsidP="00AB60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B60FB" w:rsidRDefault="00AB60FB" w:rsidP="00AB6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Pr="00481E8C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B60FB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</w:rPr>
        <w:t>о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очей группе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имущественной поддержки субъектам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Озерского</w:t>
      </w:r>
      <w:r w:rsidRPr="00481E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B60FB" w:rsidRPr="00481E8C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FB" w:rsidRPr="00481E8C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>абочая группа).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с органами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иными органами и организациями.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убъекты МСП) на территории </w:t>
      </w:r>
      <w:proofErr w:type="spellStart"/>
      <w:r w:rsidRPr="009F701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основанного на лучших практиках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реализации положений Федеральног</w:t>
      </w:r>
      <w:r>
        <w:rPr>
          <w:rFonts w:ascii="Times New Roman" w:eastAsia="Times New Roman" w:hAnsi="Times New Roman" w:cs="Times New Roman"/>
          <w:sz w:val="24"/>
          <w:szCs w:val="24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209-ФЗ) в целях обеспечения равного доступа субъектов МСП к мерам имущественной поддержки;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-выявление источников для пополнения перечней муниципального имущества,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209-ФЗ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еречни)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-выработка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лучших практик оказания имущественной поддержки субъектам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МСП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1.5. Рабочая группа в своей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>
        <w:rPr>
          <w:rFonts w:ascii="Times New Roman" w:eastAsia="Times New Roman" w:hAnsi="Times New Roman" w:cs="Times New Roman"/>
          <w:sz w:val="24"/>
          <w:szCs w:val="24"/>
        </w:rPr>
        <w:t>выми актами Курской области и 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B60FB" w:rsidRPr="009F701C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</w:rPr>
        <w:t>2. Задачи и функции рабочей группы</w:t>
      </w:r>
    </w:p>
    <w:p w:rsidR="00AB60FB" w:rsidRPr="00481E8C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2.1. Координация оказания имущественной поддержки субъектам МСП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2.2. Оценка эффективности мероприятий, реализуемых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по оказанию имущественной поддержки субъектам МСП.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имущественной поддержки субъектам МСП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lastRenderedPageBreak/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а) запроса сведений из реестров муниципального имущества, выписок из Единого государственного реестра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составляет менее пяти лет), бесхозяйном и ином имуществе;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органом местного самоуправления, уполномоченным на проведение такого обследования;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.2.5. Рассмотрение предложений, поступивших от органов исполнительной власти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органов местного самоуправления, представителей общественности, субъектов МСП о дополнении Перечней.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в том числе по следующим вопросам: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AB60FB" w:rsidRPr="009F701C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spellStart"/>
      <w:r w:rsidRPr="009F701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F701C">
        <w:rPr>
          <w:rFonts w:ascii="Times New Roman" w:eastAsia="Times New Roman" w:hAnsi="Times New Roman" w:cs="Times New Roman"/>
          <w:sz w:val="24"/>
          <w:szCs w:val="24"/>
        </w:rPr>
        <w:t>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01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F701C">
        <w:rPr>
          <w:rFonts w:ascii="Times New Roman" w:eastAsia="Times New Roman" w:hAnsi="Times New Roman" w:cs="Times New Roman"/>
          <w:sz w:val="24"/>
          <w:szCs w:val="24"/>
        </w:rPr>
        <w:t>) включению в утвержденные программы по управлению муниципальным имуществом мероприятий,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для расширения такой поддержки.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2.8. Взаимодействие с федеральными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органами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имущественной поддержки субъектам МСП.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</w:rPr>
        <w:t>3. Права рабочей группы</w:t>
      </w:r>
    </w:p>
    <w:p w:rsidR="00AB60FB" w:rsidRPr="00DB5F85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3.2. Запрашивать информацию и материалы от исполнительных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, органов местного самоуправ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отнесенным к компетенции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Информировать о своей деятельности на официальном сайте Администрации Озерского сельсовета, в том числе размещать сведения о предстоящих заседаниях рабочей 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3.6. Давать рекомендации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отнесенным к компетенции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0FB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</w:rPr>
        <w:t>4. Порядок деятельности рабочей группы</w:t>
      </w:r>
    </w:p>
    <w:p w:rsidR="00AB60FB" w:rsidRPr="00BC6C3F" w:rsidRDefault="00AB60FB" w:rsidP="00A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4.3. Заседания рабочей группы проводятся в очной или </w:t>
      </w:r>
      <w:proofErr w:type="spellStart"/>
      <w:r w:rsidRPr="009F701C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посредством </w:t>
      </w:r>
      <w:proofErr w:type="spellStart"/>
      <w:r w:rsidRPr="009F701C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9F701C">
        <w:rPr>
          <w:rFonts w:ascii="Times New Roman" w:eastAsia="Times New Roman" w:hAnsi="Times New Roman" w:cs="Times New Roman"/>
          <w:sz w:val="24"/>
          <w:szCs w:val="24"/>
        </w:rPr>
        <w:t>) форме по мере необходимос</w:t>
      </w:r>
      <w:r>
        <w:rPr>
          <w:rFonts w:ascii="Times New Roman" w:eastAsia="Times New Roman" w:hAnsi="Times New Roman" w:cs="Times New Roman"/>
          <w:sz w:val="24"/>
          <w:szCs w:val="24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рабочих дней до даты проведения заседания в письменном виде.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4.6. Председатель рабочей группы: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-утверждает повестку дня заседания рабочей группы и порядок ее работы;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-ведет заседания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4.7. Секретарь рабочей группы: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AB60FB" w:rsidRPr="009F701C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-доводит до сведения членов рабочей группы повестку дня заседания 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-организует подготовку материалов к заседаниям рабочей группы, а также проектов ее решений.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4.8. Члены рабочей группы: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-участвуют в подготовке и принятии решений рабочей группы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4.9. Заседание рабочей группы считается правомочным, если на нем присутствует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2/3от общего числа членов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4.10. При отсутствии кворума рабочей группы созывается повторное заседание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4.11. Члены рабочей груп</w:t>
      </w:r>
      <w:r>
        <w:rPr>
          <w:rFonts w:ascii="Times New Roman" w:eastAsia="Times New Roman" w:hAnsi="Times New Roman" w:cs="Times New Roman"/>
          <w:sz w:val="24"/>
          <w:szCs w:val="24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AB60FB" w:rsidRDefault="00AB60FB" w:rsidP="00A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4.15. При проведении заочного голосования решение принимается большинством голосов от общего числа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—з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>аместителя руководителя рабочей группы.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4.16. Решения Рабочей группы носят рекомендательный характер для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группы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4.18. В протоколе заседания рабочей группы указываются: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-номер протокола;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lastRenderedPageBreak/>
        <w:t>-итоги голосования по каждому вопросу, рассмотренному на заседании рабочей группы.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AB60FB" w:rsidRPr="00BC6C3F" w:rsidRDefault="00AB60FB" w:rsidP="00AB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</w:rPr>
        <w:t>5. Организационно-техническое обеспечение деятельности рабочей группы</w:t>
      </w:r>
    </w:p>
    <w:p w:rsidR="00AB60FB" w:rsidRDefault="00AB60FB" w:rsidP="00AB6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5.1. Организационно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ехническое обеспечение деятельности рабочей группы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Озерского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FB" w:rsidRPr="00BC6C3F" w:rsidRDefault="00AB60FB" w:rsidP="00AB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AB60FB" w:rsidRPr="009F701C" w:rsidRDefault="00AB60FB" w:rsidP="00AB6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6.1. Рабочая группа действует на постоянной основе,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</w:t>
      </w:r>
      <w:r>
        <w:rPr>
          <w:rFonts w:ascii="Times New Roman" w:eastAsia="Times New Roman" w:hAnsi="Times New Roman" w:cs="Times New Roman"/>
          <w:sz w:val="24"/>
          <w:szCs w:val="24"/>
        </w:rPr>
        <w:t>у постановлению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B60FB" w:rsidRPr="009F701C" w:rsidRDefault="00AB60FB" w:rsidP="00AB6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FB" w:rsidRPr="009F701C" w:rsidRDefault="00AB60FB" w:rsidP="00AB6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893" w:rsidRDefault="005A3893" w:rsidP="00AB60FB">
      <w:pPr>
        <w:spacing w:after="0"/>
      </w:pPr>
    </w:p>
    <w:sectPr w:rsidR="005A3893" w:rsidSect="0014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FB"/>
    <w:rsid w:val="003B6821"/>
    <w:rsid w:val="00407BAD"/>
    <w:rsid w:val="005A3893"/>
    <w:rsid w:val="00672923"/>
    <w:rsid w:val="009A48D5"/>
    <w:rsid w:val="00AB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2020-09-28T07:54:00Z</cp:lastPrinted>
  <dcterms:created xsi:type="dcterms:W3CDTF">2020-09-04T12:50:00Z</dcterms:created>
  <dcterms:modified xsi:type="dcterms:W3CDTF">2020-09-28T07:54:00Z</dcterms:modified>
</cp:coreProperties>
</file>