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80D" w:rsidRDefault="00FD280D" w:rsidP="00952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Перечень НПА к административному регламенту «Выдача разрешений на проведение земляных работ на территории </w:t>
      </w:r>
      <w:proofErr w:type="spellStart"/>
      <w:r>
        <w:rPr>
          <w:rFonts w:ascii="Times New Roman" w:hAnsi="Times New Roman"/>
        </w:rPr>
        <w:t>Пригородненского</w:t>
      </w:r>
      <w:proofErr w:type="spellEnd"/>
      <w:r>
        <w:rPr>
          <w:rFonts w:ascii="Times New Roman" w:hAnsi="Times New Roman"/>
        </w:rPr>
        <w:t xml:space="preserve"> сельсовета»</w:t>
      </w:r>
      <w:bookmarkStart w:id="0" w:name="_GoBack"/>
      <w:bookmarkEnd w:id="0"/>
    </w:p>
    <w:p w:rsidR="00FD280D" w:rsidRDefault="00FD280D" w:rsidP="00952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</w:p>
    <w:p w:rsidR="00FD280D" w:rsidRDefault="00FD280D" w:rsidP="00952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Земельный кодекс Российской Федерации от 25.10.2001 №136-Ф</w:t>
      </w:r>
      <w:proofErr w:type="gramStart"/>
      <w:r>
        <w:rPr>
          <w:rFonts w:ascii="Times New Roman" w:hAnsi="Times New Roman"/>
        </w:rPr>
        <w:t>З</w:t>
      </w:r>
      <w:r>
        <w:rPr>
          <w:rFonts w:ascii="Times New Roman" w:hAnsi="Times New Roman"/>
          <w:bCs/>
        </w:rPr>
        <w:t>(</w:t>
      </w:r>
      <w:proofErr w:type="gramEnd"/>
      <w:r>
        <w:rPr>
          <w:rFonts w:ascii="Times New Roman" w:hAnsi="Times New Roman"/>
          <w:bCs/>
        </w:rPr>
        <w:t xml:space="preserve">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hAnsi="Times New Roman"/>
            <w:bCs/>
          </w:rPr>
          <w:t>2001 г</w:t>
        </w:r>
      </w:smartTag>
      <w:r>
        <w:rPr>
          <w:rFonts w:ascii="Times New Roman" w:hAnsi="Times New Roman"/>
          <w:bCs/>
        </w:rPr>
        <w:t>. № 211-212)</w:t>
      </w:r>
      <w:r>
        <w:rPr>
          <w:rFonts w:ascii="Times New Roman" w:hAnsi="Times New Roman"/>
        </w:rPr>
        <w:t>;</w:t>
      </w:r>
    </w:p>
    <w:p w:rsidR="00FD280D" w:rsidRDefault="00FD280D" w:rsidP="00952097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firstLine="709"/>
        <w:jc w:val="both"/>
      </w:pPr>
      <w:r>
        <w:rPr>
          <w:bCs/>
        </w:rPr>
        <w:t xml:space="preserve">Градостроительным кодексом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bCs/>
          </w:rPr>
          <w:t>2004 г</w:t>
        </w:r>
      </w:smartTag>
      <w:r>
        <w:rPr>
          <w:bCs/>
        </w:rPr>
        <w:t>. № 290);</w:t>
      </w:r>
      <w:r>
        <w:rPr>
          <w:bCs/>
        </w:rPr>
        <w:br/>
      </w:r>
      <w:r>
        <w:t>Жилищным Кодексом Российской Федерации</w:t>
      </w:r>
      <w:r>
        <w:rPr>
          <w:bCs/>
        </w:rPr>
        <w:t xml:space="preserve"> от 29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bCs/>
          </w:rPr>
          <w:t>2004 г</w:t>
        </w:r>
      </w:smartTag>
      <w:r>
        <w:rPr>
          <w:bCs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bCs/>
          </w:rPr>
          <w:t>2005 г</w:t>
        </w:r>
      </w:smartTag>
      <w:r>
        <w:rPr>
          <w:bCs/>
        </w:rPr>
        <w:t>. № 1)</w:t>
      </w:r>
      <w:r>
        <w:t>;</w:t>
      </w:r>
    </w:p>
    <w:p w:rsidR="00FD280D" w:rsidRDefault="00FD280D" w:rsidP="00952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Федеральным законом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Times New Roman" w:hAnsi="Times New Roman"/>
            <w:bCs/>
          </w:rPr>
          <w:t>2002 г</w:t>
        </w:r>
      </w:smartTag>
      <w:r>
        <w:rPr>
          <w:rFonts w:ascii="Times New Roman" w:hAnsi="Times New Roman"/>
          <w:bCs/>
        </w:rPr>
        <w:t>. № 6);</w:t>
      </w:r>
    </w:p>
    <w:p w:rsidR="00FD280D" w:rsidRDefault="00FD280D" w:rsidP="00952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Федеральный закон от 02.05.2006 №59-ФЗ «О порядке рассмотрения обращений граждан Российской Федерации»;</w:t>
      </w:r>
    </w:p>
    <w:p w:rsidR="00FD280D" w:rsidRDefault="00FD280D" w:rsidP="00952097">
      <w:pPr>
        <w:pStyle w:val="msonormalcxspmiddlecxspmiddle"/>
        <w:spacing w:before="0" w:beforeAutospacing="0" w:after="0" w:afterAutospacing="0"/>
        <w:ind w:firstLine="709"/>
        <w:jc w:val="both"/>
      </w:pPr>
      <w:r>
        <w:t>Федеральным законом от 30.03.1999 г. N 52-ФЗ "О санитарно-эпидемиологическом благополучии населения";</w:t>
      </w:r>
    </w:p>
    <w:p w:rsidR="00FD280D" w:rsidRDefault="00FD280D" w:rsidP="00952097">
      <w:pPr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Федеральным законом Российской Федерации от 06.10.2003 № 131-ФЗ «Об общих принципах организации местного самоуправления в Российской Федерации» (</w:t>
      </w:r>
      <w:r>
        <w:rPr>
          <w:rFonts w:ascii="Times New Roman" w:hAnsi="Times New Roman"/>
          <w:bCs/>
        </w:rPr>
        <w:t>«Российская газета», № 202, 08.10.2003);</w:t>
      </w:r>
    </w:p>
    <w:p w:rsidR="00FD280D" w:rsidRDefault="00FD280D" w:rsidP="00952097">
      <w:pPr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Федеральный закон от 27.07.2010 №210-ФЗ «Об организации предоставления государственных и муниципальных услуг»</w:t>
      </w:r>
      <w:r>
        <w:rPr>
          <w:rFonts w:ascii="Times New Roman" w:hAnsi="Times New Roman"/>
          <w:bCs/>
        </w:rPr>
        <w:t xml:space="preserve"> («Российская газета», № 168, 30.07.2010).</w:t>
      </w:r>
    </w:p>
    <w:p w:rsidR="00FD280D" w:rsidRDefault="00FD280D" w:rsidP="00952097">
      <w:pPr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Постановлением Правительства Российской Федерации от 16.08.2012 года №840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 («Российская газета» от 22 августа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bCs/>
          </w:rPr>
          <w:t>2012 г</w:t>
        </w:r>
      </w:smartTag>
      <w:r>
        <w:rPr>
          <w:rFonts w:ascii="Times New Roman" w:hAnsi="Times New Roman"/>
          <w:bCs/>
        </w:rPr>
        <w:t>. № 192);</w:t>
      </w:r>
    </w:p>
    <w:p w:rsidR="00FD280D" w:rsidRDefault="00FD280D" w:rsidP="00952097">
      <w:pPr>
        <w:pStyle w:val="ConsPlusNormal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- Законом Курской области от 04.01.2003 № 1-ЗКО «Об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административных</w:t>
      </w:r>
      <w:proofErr w:type="gramEnd"/>
    </w:p>
    <w:p w:rsidR="00FD280D" w:rsidRDefault="00FD280D" w:rsidP="00952097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правонарушениях в Курской области» (</w:t>
      </w:r>
      <w:r>
        <w:rPr>
          <w:rFonts w:ascii="Times New Roman" w:hAnsi="Times New Roman"/>
          <w:sz w:val="24"/>
          <w:szCs w:val="24"/>
        </w:rPr>
        <w:t>"</w:t>
      </w:r>
      <w:proofErr w:type="gramStart"/>
      <w:r>
        <w:rPr>
          <w:rFonts w:ascii="Times New Roman" w:hAnsi="Times New Roman"/>
          <w:sz w:val="24"/>
          <w:szCs w:val="24"/>
        </w:rPr>
        <w:t>Курская</w:t>
      </w:r>
      <w:proofErr w:type="gramEnd"/>
      <w:r>
        <w:rPr>
          <w:rFonts w:ascii="Times New Roman" w:hAnsi="Times New Roman"/>
          <w:sz w:val="24"/>
          <w:szCs w:val="24"/>
        </w:rPr>
        <w:t xml:space="preserve"> правда", N 4-5, 11.01.2003)</w:t>
      </w:r>
    </w:p>
    <w:p w:rsidR="00FD280D" w:rsidRDefault="00FD280D" w:rsidP="00952097">
      <w:pPr>
        <w:pStyle w:val="p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-Уставом муниципального образования «</w:t>
      </w:r>
      <w:proofErr w:type="spellStart"/>
      <w:r>
        <w:rPr>
          <w:rFonts w:ascii="Times New Roman" w:hAnsi="Times New Roman" w:cs="Times New Roman"/>
        </w:rPr>
        <w:t>Пригородненский</w:t>
      </w:r>
      <w:proofErr w:type="spellEnd"/>
      <w:r>
        <w:rPr>
          <w:rFonts w:ascii="Times New Roman" w:hAnsi="Times New Roman" w:cs="Times New Roman"/>
        </w:rPr>
        <w:t xml:space="preserve"> сельсовет» </w:t>
      </w:r>
      <w:proofErr w:type="spellStart"/>
      <w:r>
        <w:rPr>
          <w:rFonts w:ascii="Times New Roman" w:hAnsi="Times New Roman" w:cs="Times New Roman"/>
        </w:rPr>
        <w:t>Щигровского</w:t>
      </w:r>
      <w:proofErr w:type="spellEnd"/>
      <w:r>
        <w:rPr>
          <w:rFonts w:ascii="Times New Roman" w:hAnsi="Times New Roman" w:cs="Times New Roman"/>
        </w:rPr>
        <w:t xml:space="preserve">  района Курской области (принят решением  Собрания депутатов  </w:t>
      </w:r>
      <w:proofErr w:type="spellStart"/>
      <w:r>
        <w:rPr>
          <w:rFonts w:ascii="Times New Roman" w:hAnsi="Times New Roman" w:cs="Times New Roman"/>
        </w:rPr>
        <w:t>Пригородненского</w:t>
      </w:r>
      <w:proofErr w:type="spellEnd"/>
      <w:r>
        <w:rPr>
          <w:rFonts w:ascii="Times New Roman" w:hAnsi="Times New Roman" w:cs="Times New Roman"/>
        </w:rPr>
        <w:t xml:space="preserve"> сельсовета </w:t>
      </w:r>
      <w:proofErr w:type="spellStart"/>
      <w:r>
        <w:rPr>
          <w:rFonts w:ascii="Times New Roman" w:hAnsi="Times New Roman" w:cs="Times New Roman"/>
        </w:rPr>
        <w:t>Щигровского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 от 27.05.2005г. № 46)</w:t>
      </w:r>
    </w:p>
    <w:p w:rsidR="00FD280D" w:rsidRDefault="00FD280D" w:rsidP="00952097">
      <w:pPr>
        <w:spacing w:after="0" w:line="228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постановлением Администрации </w:t>
      </w:r>
      <w:proofErr w:type="spellStart"/>
      <w:r>
        <w:rPr>
          <w:rFonts w:ascii="Times New Roman" w:hAnsi="Times New Roman"/>
          <w:bCs/>
          <w:sz w:val="24"/>
          <w:szCs w:val="24"/>
        </w:rPr>
        <w:t>Пригородненского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</w:t>
      </w:r>
      <w:r>
        <w:rPr>
          <w:rFonts w:ascii="Times New Roman" w:hAnsi="Times New Roman"/>
          <w:sz w:val="24"/>
          <w:szCs w:val="24"/>
        </w:rPr>
        <w:t xml:space="preserve"> Курской области от 25.04.2012г. № 23 «О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FD280D" w:rsidRDefault="00FD280D" w:rsidP="00952097">
      <w:pPr>
        <w:spacing w:after="0"/>
        <w:ind w:firstLine="567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постановлением Администрации </w:t>
      </w:r>
      <w:proofErr w:type="spellStart"/>
      <w:r>
        <w:rPr>
          <w:rFonts w:ascii="Times New Roman" w:hAnsi="Times New Roman"/>
          <w:bCs/>
          <w:sz w:val="24"/>
          <w:szCs w:val="24"/>
        </w:rPr>
        <w:t>Пригородненского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</w:t>
      </w:r>
      <w:r>
        <w:rPr>
          <w:rFonts w:ascii="Times New Roman" w:hAnsi="Times New Roman"/>
          <w:sz w:val="24"/>
          <w:szCs w:val="24"/>
        </w:rPr>
        <w:t xml:space="preserve"> Курской области  от 28.11.2013г. № 94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rPr>
          <w:rFonts w:ascii="Times New Roman" w:hAnsi="Times New Roman"/>
          <w:bCs/>
          <w:sz w:val="24"/>
          <w:szCs w:val="24"/>
        </w:rPr>
        <w:t>Пригородненского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</w:t>
      </w:r>
      <w:r>
        <w:rPr>
          <w:rFonts w:ascii="Times New Roman" w:hAnsi="Times New Roman"/>
          <w:sz w:val="24"/>
          <w:szCs w:val="24"/>
        </w:rPr>
        <w:t xml:space="preserve">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rPr>
          <w:rFonts w:ascii="Times New Roman" w:hAnsi="Times New Roman"/>
          <w:bCs/>
          <w:sz w:val="24"/>
          <w:szCs w:val="24"/>
        </w:rPr>
        <w:t>Пригородненского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</w:t>
      </w:r>
      <w:r>
        <w:rPr>
          <w:rFonts w:ascii="Times New Roman" w:hAnsi="Times New Roman"/>
          <w:sz w:val="24"/>
          <w:szCs w:val="24"/>
        </w:rPr>
        <w:t xml:space="preserve"> Курской области»</w:t>
      </w:r>
      <w:proofErr w:type="gramEnd"/>
    </w:p>
    <w:p w:rsidR="00FD280D" w:rsidRDefault="00FD280D" w:rsidP="00952097">
      <w:pPr>
        <w:spacing w:after="0"/>
        <w:rPr>
          <w:rFonts w:ascii="Calibri" w:hAnsi="Calibri"/>
        </w:rPr>
      </w:pPr>
    </w:p>
    <w:p w:rsidR="002A012E" w:rsidRDefault="002A012E" w:rsidP="00952097">
      <w:pPr>
        <w:spacing w:after="0"/>
      </w:pPr>
    </w:p>
    <w:sectPr w:rsidR="002A0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FD280D"/>
    <w:rsid w:val="002A012E"/>
    <w:rsid w:val="00952097"/>
    <w:rsid w:val="00FD2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D280D"/>
    <w:rPr>
      <w:rFonts w:ascii="Arial" w:hAnsi="Arial" w:cs="Arial"/>
      <w:lang w:eastAsia="zh-CN"/>
    </w:rPr>
  </w:style>
  <w:style w:type="paragraph" w:customStyle="1" w:styleId="ConsPlusNormal0">
    <w:name w:val="ConsPlusNormal"/>
    <w:next w:val="a"/>
    <w:link w:val="ConsPlusNormal"/>
    <w:rsid w:val="00FD280D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zh-CN"/>
    </w:rPr>
  </w:style>
  <w:style w:type="paragraph" w:customStyle="1" w:styleId="p5">
    <w:name w:val="p5"/>
    <w:basedOn w:val="a"/>
    <w:rsid w:val="00FD280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paragraph" w:customStyle="1" w:styleId="msonormalcxspmiddlecxspmiddle">
    <w:name w:val="msonormalcxspmiddlecxspmiddle"/>
    <w:basedOn w:val="a"/>
    <w:rsid w:val="00FD2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2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2019-02-14T08:19:00Z</dcterms:created>
  <dcterms:modified xsi:type="dcterms:W3CDTF">2019-02-14T08:19:00Z</dcterms:modified>
</cp:coreProperties>
</file>