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8D" w:rsidRPr="006C178D" w:rsidRDefault="006C178D" w:rsidP="006C178D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От «25» ноября 2020 года № 75 Об утверждении муниципальной целевой программы “Развитие муниципальной службы в муниципальном образовании «Озерский сельсовет» Щигровского района Курской области на 2021-2025годы”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ОБЛАСТИ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ПОСТАНОВЛЕНИЕ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От «25» ноября  2020 года    № 75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Об утверждении муниципальной целевой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программы “Развитие муниципальной службы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в муниципальном образовании «Озерский сельсовет»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на 2021-2025годы”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     В соответствии со статьей 35 Федерального закона  от 02.03.2007 г. № 25-ФЗ «О муниципальной службе в Российской Федерации», а также в целях совершенствования системы муниципальной службы в муниципальном образовании «Озерский сельсовет» Щигровского района Курской области, повышения результативности профессиональной служебной деятельности муниципальных служащих муниципального образования ПОСТАНОВЛЯЕТ: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 1. Утвердить муниципальную целевую программу “Развитие  муниципальной службы в муниципальном образовании «Озерский сельсовет» Щигровского района Курской области    на 2021-2025 годы” (Приложение 1).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 2. Утвердить план мероприятий по реализации муниципальной целевой программы «Развитие муниципальной службы в муниципальном образовании   «Озерский сельсовет» Щигровского района Курской области» на 2021-2025 годы. (Приложение 2)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 3. Настоящее постановление вступает в силу со дня его обнародования.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 4.Контроль за настоящим постановлением оставляю за собой.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                                                         Ю. А. Бартенев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Приложение 1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       к постановлению Администрации                                            Озерского сельсовета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 от  «25» ноября  2020 года    № 75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МУНИЦИПАЛЬНАЯ ПРОГРАММА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Развитие муниципальной службы в муниципальном образовании  «Озерский сельсовет» Щигровского района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Курской области  на 2021-2025 годы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Паспорт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муниципальной целевой программы «Развитие муниципальной службы в муниципальном образовании  «Озерский сельсовет» Щигровского района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Курской области    на 2021-2025 годы»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1.  Наименование Программы: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   Муниципальная целевая программа «Развитие муниципальной службы в муниципальном образовании  «Озерский сельсовет» Щигровского района Курской области   на 2021-2025</w:t>
      </w: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</w:t>
      </w:r>
      <w:r w:rsidRPr="006C178D">
        <w:rPr>
          <w:rFonts w:ascii="Tahoma" w:eastAsia="Times New Roman" w:hAnsi="Tahoma" w:cs="Tahoma"/>
          <w:color w:val="000000"/>
          <w:sz w:val="15"/>
          <w:szCs w:val="15"/>
        </w:rPr>
        <w:t>годы» (далее- Программа).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2. Основания для разработки Программы: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 </w:t>
      </w:r>
      <w:r w:rsidRPr="006C178D">
        <w:rPr>
          <w:rFonts w:ascii="Tahoma" w:eastAsia="Times New Roman" w:hAnsi="Tahoma" w:cs="Tahoma"/>
          <w:color w:val="000000"/>
          <w:sz w:val="15"/>
          <w:szCs w:val="15"/>
        </w:rPr>
        <w:t>Федеральные Законы РФ-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3. Характеристика проблемы рассматриваемой сферы: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 Повышение эффективности управления социально-экономическим развитием  муниципального образования «Озерский сельсовет» Щигровского района Курской области   (далее поселение) в условиях, осуществляемых в Российской Федерации реформ возможно только при наличии высокопрофессиональных кадров в органах местного самоуправления. От того, на сколько эффективно действуют органы местного самоуправления, во многом зависит доверие населения к власти в целом, ее успех и эффективность. Поэтому, подготовка кадров для органов местного самоуправления является одним из инструментов повышения эффективности муниципального управления.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     </w:t>
      </w: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Осуществление органами местного самоуправления своих полномочий и функций определяется, прежде всего, тремя факторами</w:t>
      </w:r>
      <w:r w:rsidRPr="006C178D">
        <w:rPr>
          <w:rFonts w:ascii="Tahoma" w:eastAsia="Times New Roman" w:hAnsi="Tahoma" w:cs="Tahoma"/>
          <w:color w:val="000000"/>
          <w:sz w:val="15"/>
          <w:szCs w:val="15"/>
        </w:rPr>
        <w:t>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 - состоянием системы органов местного самоуправления, их функционально-должностной структуры;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 - состоянием кадрового состава и, прежде всего, профессионализмом работников органов местного самоуправления;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 - наличием  инструментов и способов взаимодействия населения поселения и органов местного самоуправления.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    В основных направлениях формирования и развития кадрового потенциала органов местного самоуправления необходимо выделить четыре основных блока стратегии кадровой политики: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 - управление профессиональной деятельностью кадров муниципальной службы;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 - правовое обеспечение профессиональной деятельности муниципальной службы;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 - управление подготовкой кадров муниципальной службы;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 - формирование корпоративной культуры профессиональной деятельности муниципальной службы, как особой сферы в системе общественного разделения труда.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4. Заказчик Программы: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 - </w:t>
      </w:r>
      <w:r w:rsidRPr="006C178D">
        <w:rPr>
          <w:rFonts w:ascii="Tahoma" w:eastAsia="Times New Roman" w:hAnsi="Tahoma" w:cs="Tahoma"/>
          <w:color w:val="000000"/>
          <w:sz w:val="15"/>
          <w:szCs w:val="15"/>
        </w:rPr>
        <w:t>Администрация Озерского сельсовета Щигровского района Курской области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5. Подпрограмма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C178D" w:rsidRPr="006C178D" w:rsidRDefault="006C178D" w:rsidP="006C178D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«Реализация мероприятий, направленных на развитие муниципальной службы»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6. Основные цели и задачи программы: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 - </w:t>
      </w:r>
      <w:r w:rsidRPr="006C178D">
        <w:rPr>
          <w:rFonts w:ascii="Tahoma" w:eastAsia="Times New Roman" w:hAnsi="Tahoma" w:cs="Tahoma"/>
          <w:color w:val="000000"/>
          <w:sz w:val="15"/>
          <w:szCs w:val="15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    Задачи:</w:t>
      </w:r>
    </w:p>
    <w:p w:rsidR="006C178D" w:rsidRPr="006C178D" w:rsidRDefault="006C178D" w:rsidP="006C178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Разработка и принятие нормативной  правовой базы по вопросам правового регулирования, развития и совершенствования муниципальной службы в поселении.</w:t>
      </w:r>
    </w:p>
    <w:p w:rsidR="006C178D" w:rsidRPr="006C178D" w:rsidRDefault="006C178D" w:rsidP="006C178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Формирование организационно-методического и аналитического сопровождения системы муниципальной службы.</w:t>
      </w:r>
    </w:p>
    <w:p w:rsidR="006C178D" w:rsidRPr="006C178D" w:rsidRDefault="006C178D" w:rsidP="006C178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служащих.</w:t>
      </w:r>
    </w:p>
    <w:p w:rsidR="006C178D" w:rsidRPr="006C178D" w:rsidRDefault="006C178D" w:rsidP="006C178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Совершенствование системы управления кадровыми процессами в организации муниципальной службы поселения.</w:t>
      </w:r>
    </w:p>
    <w:p w:rsidR="006C178D" w:rsidRPr="006C178D" w:rsidRDefault="006C178D" w:rsidP="006C178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Обеспечение устойчивого развития кадрового потенциала и повышения эффективности и результативности муниципальной службы.</w:t>
      </w:r>
    </w:p>
    <w:p w:rsidR="006C178D" w:rsidRPr="006C178D" w:rsidRDefault="006C178D" w:rsidP="006C178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Обеспечение равного доступа граждан к муниципальной службе.</w:t>
      </w:r>
    </w:p>
    <w:p w:rsidR="006C178D" w:rsidRPr="006C178D" w:rsidRDefault="006C178D" w:rsidP="006C178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Разработка антикоррупционных механизмов.</w:t>
      </w:r>
    </w:p>
    <w:p w:rsidR="006C178D" w:rsidRPr="006C178D" w:rsidRDefault="006C178D" w:rsidP="006C178D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Внедрение современных механизмов стимулирования муниципальных служащих.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7. Сроки реализации Программы</w:t>
      </w:r>
      <w:r w:rsidRPr="006C178D">
        <w:rPr>
          <w:rFonts w:ascii="Tahoma" w:eastAsia="Times New Roman" w:hAnsi="Tahoma" w:cs="Tahoma"/>
          <w:color w:val="000000"/>
          <w:sz w:val="15"/>
          <w:szCs w:val="15"/>
        </w:rPr>
        <w:t>:      2021 – 2025 годы.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8. Ответственные за выполнение мероприятий Программы: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 - </w:t>
      </w:r>
      <w:r w:rsidRPr="006C178D">
        <w:rPr>
          <w:rFonts w:ascii="Tahoma" w:eastAsia="Times New Roman" w:hAnsi="Tahoma" w:cs="Tahoma"/>
          <w:color w:val="000000"/>
          <w:sz w:val="15"/>
          <w:szCs w:val="15"/>
        </w:rPr>
        <w:t>Администрация Озерского сельсовета Щигровского района Курской области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9. Объемы и источники финансирования Программы: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10.Ресурсное обеспечение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41"/>
        <w:gridCol w:w="845"/>
        <w:gridCol w:w="845"/>
        <w:gridCol w:w="698"/>
        <w:gridCol w:w="1123"/>
        <w:gridCol w:w="1123"/>
      </w:tblGrid>
      <w:tr w:rsidR="006C178D" w:rsidRPr="006C178D" w:rsidTr="006C178D">
        <w:trPr>
          <w:tblCellSpacing w:w="0" w:type="dxa"/>
        </w:trPr>
        <w:tc>
          <w:tcPr>
            <w:tcW w:w="49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ресурсов</w:t>
            </w:r>
          </w:p>
        </w:tc>
        <w:tc>
          <w:tcPr>
            <w:tcW w:w="4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финансирования по годам              (тыс.рублей)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C178D" w:rsidRPr="006C178D" w:rsidRDefault="006C178D" w:rsidP="006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2021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2022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2025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Финансовые ресурсы бюджета МО «Озерский сельсовет» Щигровского района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Курской области  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</w:tr>
    </w:tbl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11. Прогноз развития ситуации с учетом реализации Программы                     (ожидаемые конечные результаты):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Приложение 2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 Утверждаю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 Глава  Озерского сельсовета                                                                                                   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 __________________ Ю. А Бартенев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МЕРОПРИЯТИЯ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По реализации муниципальной целевой программы «Развитие муниципальной службы в муниципальном образовании   «Озерский сельсовет» Щигровского района Курской области» на 2021-2025 гг</w:t>
      </w:r>
    </w:p>
    <w:tbl>
      <w:tblPr>
        <w:tblW w:w="87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9"/>
        <w:gridCol w:w="2076"/>
        <w:gridCol w:w="710"/>
        <w:gridCol w:w="1065"/>
        <w:gridCol w:w="1065"/>
        <w:gridCol w:w="1065"/>
        <w:gridCol w:w="1065"/>
        <w:gridCol w:w="1065"/>
        <w:gridCol w:w="1065"/>
      </w:tblGrid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№ п\п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мероприятия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Срок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финан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сирова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ния 2021г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финан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сирования 202022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финан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сирования 2023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финан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сирования 2024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финан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сирования 2025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Ответст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венные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исплнители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Совершенствование  нормативной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глава администрации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Совершенствованию муниципальной службы и кадровой политики в поселении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- организация проведения конкурсов на замещение должностей муниципальной службы;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-аттестация муниципальных служащих;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-организация деятельности комиссии по урегулированию конфликта интересов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постоянно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глава администрации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3.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методического обеспечения муниципальной  службы по актуальным вопросам: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- создание электронной базы нормативно-правовых актов по вопросам муниципальной службы;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глава администрации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и проведение конференций (семинаров, консультаций и т.д.) по актуальным вопросам муниципальной службы, в том числе для муниципальных служащих, имеющих стаж муниципальной службы и стаж по специальности от 0 до 2 лет.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глава администрации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Участие в мероприятиях (видеоконференциях, семинарах, конференциях) по отдельным вопросам муниципальной службы, проводимых  Щигровским муниципальным районом Курской области и др.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зам. гла-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вы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Информирование население поселения по вопросам муниципальной службы: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- через средства массовой информации (телевидение, газета Районный вестник)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- через сайт местной администрации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зам. гла-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вы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7.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Комиссия по урегулированию конфликта интересов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8.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Ведение Реестра муниципальных служащих поселения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ежегодно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зам. главы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9.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Обеспечение защиты персональных данных работников и информации, связанной с осуществлением работниками трудовой (служебной) деятельности в местной администрации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постоянно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Не требует финансирования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зам. гла-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вы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10.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Создание единой системы  обучения муниципальных служащих включающих в себя: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- создание условий для профессиональной переподготовки и повышения квалификации муниципальных служащих;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- повышение квалификации по краткосрочным и долгосрочным программам;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- обеспечение  условий для самообразования муниципальных служащих;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- подготовка предложений по совершенствованию форм и методов обучения муниципальных служащих, введению новых </w:t>
            </w: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специальностей и специализаций по подготовке и повышению квалификации муниципальных служащих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постоянно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4,0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Глава администрации</w:t>
            </w:r>
          </w:p>
        </w:tc>
      </w:tr>
    </w:tbl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lastRenderedPageBreak/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8. Подпрограмма «Реализация мероприятий, направленных на развитие муниципальной службы»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8.1. ПАСПОРТ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b/>
          <w:bCs/>
          <w:color w:val="000000"/>
          <w:sz w:val="15"/>
        </w:rPr>
        <w:t>подпрограммы «Реализация мероприятий, направленных на развитие муниципальной службы»</w:t>
      </w:r>
    </w:p>
    <w:p w:rsidR="006C178D" w:rsidRPr="006C178D" w:rsidRDefault="006C178D" w:rsidP="006C17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6C178D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82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2"/>
        <w:gridCol w:w="5170"/>
      </w:tblGrid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“Развитие муниципальной службы  в муниципальном образовании «Озерский сельсовет» Щигровского района Курской области  на 2021-2025годы”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«Реализация мероприятий, направленных на развитие муниципальной службы»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Ответственный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исполнитель подпрограммы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 Щигровского района Курской области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Участники подпрограммы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Администрация Озерского сельсовета Щигровского района Курской области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Программно-целевые инструменты подпрограммы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отсутствуют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Цели подпрограммы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формирование и развитие кадрового потенциала органов местного самоуправления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Задачи подпрограммы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 - управление профессиональной деятельностью кадров муниципальной службы;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 - правовое обеспечение профессиональной деятельности муниципальной службы;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 - управление подготовкой кадров муниципальной службы;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Целевые индикаторы и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показатели подпрограммы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Сроки реализации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подпрограммы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2021 – 2025 годы.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Ресурсное обеспечение подпрограммы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объем финансового обеспечения реализации муниципальной программы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за 2021 - 2024 годы – 20,0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40"/>
            </w:tblGrid>
            <w:tr w:rsidR="006C178D" w:rsidRPr="006C178D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6C178D" w:rsidRPr="006C178D" w:rsidRDefault="006C178D" w:rsidP="006C17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178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в том числе средства бюджета Озерского сельсовета – 20,0 тыс. рублей:</w:t>
                  </w:r>
                </w:p>
              </w:tc>
            </w:tr>
            <w:tr w:rsidR="006C178D" w:rsidRPr="006C178D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6C178D" w:rsidRPr="006C178D" w:rsidRDefault="006C178D" w:rsidP="006C17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178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2021 год - 4,0 тыс.рублей</w:t>
                  </w:r>
                </w:p>
              </w:tc>
            </w:tr>
            <w:tr w:rsidR="006C178D" w:rsidRPr="006C178D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6C178D" w:rsidRPr="006C178D" w:rsidRDefault="006C178D" w:rsidP="006C17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178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2022 год − 4,0  тыс. рублей;</w:t>
                  </w:r>
                </w:p>
              </w:tc>
            </w:tr>
            <w:tr w:rsidR="006C178D" w:rsidRPr="006C178D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6C178D" w:rsidRPr="006C178D" w:rsidRDefault="006C178D" w:rsidP="006C17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178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2023 год − 4,0 тыс. рублей;</w:t>
                  </w:r>
                </w:p>
              </w:tc>
            </w:tr>
            <w:tr w:rsidR="006C178D" w:rsidRPr="006C178D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6C178D" w:rsidRPr="006C178D" w:rsidRDefault="006C178D" w:rsidP="006C17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178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2024 год −  4,0  тыс. рублей;</w:t>
                  </w:r>
                </w:p>
                <w:p w:rsidR="006C178D" w:rsidRPr="006C178D" w:rsidRDefault="006C178D" w:rsidP="006C17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6C178D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2025 год −  4,0  тыс. рублей</w:t>
                  </w:r>
                </w:p>
              </w:tc>
            </w:tr>
          </w:tbl>
          <w:p w:rsidR="006C178D" w:rsidRPr="006C178D" w:rsidRDefault="006C178D" w:rsidP="006C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78D" w:rsidRPr="006C178D" w:rsidTr="006C178D">
        <w:trPr>
          <w:tblCellSpacing w:w="0" w:type="dxa"/>
        </w:trPr>
        <w:tc>
          <w:tcPr>
            <w:tcW w:w="3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Ожидаемые результаты реализации подпрограммы</w:t>
            </w:r>
          </w:p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6C178D" w:rsidRPr="006C178D" w:rsidRDefault="006C178D" w:rsidP="006C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C178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</w:tbl>
    <w:p w:rsidR="003B5B9B" w:rsidRPr="006C178D" w:rsidRDefault="003B5B9B" w:rsidP="006C178D"/>
    <w:sectPr w:rsidR="003B5B9B" w:rsidRPr="006C178D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241AC1"/>
    <w:rsid w:val="003B5B9B"/>
    <w:rsid w:val="00470594"/>
    <w:rsid w:val="004B1924"/>
    <w:rsid w:val="00592261"/>
    <w:rsid w:val="006C178D"/>
    <w:rsid w:val="0070445F"/>
    <w:rsid w:val="00914951"/>
    <w:rsid w:val="00A90733"/>
    <w:rsid w:val="00AD270D"/>
    <w:rsid w:val="00AF4703"/>
    <w:rsid w:val="00D84893"/>
    <w:rsid w:val="00ED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12</cp:revision>
  <dcterms:created xsi:type="dcterms:W3CDTF">2019-11-18T07:51:00Z</dcterms:created>
  <dcterms:modified xsi:type="dcterms:W3CDTF">2025-04-03T08:14:00Z</dcterms:modified>
</cp:coreProperties>
</file>