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9" w:rsidRPr="00690EE9" w:rsidRDefault="00690EE9" w:rsidP="00690EE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690EE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Заключение о результатах публичных слушаний по проекту «Правил землепользования и застройки муниципального образования «Озерский сельсовет» Щигровского района Курской области» (корректировка) п. Плодовый 20.11.2015 г.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Объект обсуждения: проект Правил землепользования и застройки  муниципального образования «Озерский сельсовет» Щигровского района Курской области (корректировка)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Разработчик: МУП «Центр архитектуры и градостроительства г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>урска». В соответствии с постановлением  № 15  от 20.03.2015 г. Администрации  Озерского сельсовета «О внесении изменений  в правила землепользования и застройки Озерского сельсовета Щигровского района Курской области», Муниципальным контрактом № 36-15 от 14.05. 2015 г.  на разработку правил землепользования и застройки муниципального образования «Озерский сельсовет» (корректировка).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Основание для проведения публичных слушаний: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- Порядок организации и проведения публичных слушаний по вопросам градостроительной деятельности в муниципальном образовании «Озерский сельсовет», утвержденный решением  Собрания депутатов Озерского сельсовета Щигровского района Курской области от 20.07.2011г. № 26;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  Озерского сельсовета от 15.09.2015 г. № 77  «О проведении публичных слушаний».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от 15.09.2015 г. № 77 «О проведении публичных слушаний» в газете «Районный вестник» от 18.09.2015г. №38 , размещение на официальном  сайте Администрации муниципального образования «Озерский сельсовет» в сети Интернет проекта правил землепользования и застройки муниципального образования «Озерский сельсовет» Щигровского района Курской области (корректировка).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Организатор публичных слушаний: Глава Озерского сельсовета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18 сентября 2015 года по 20 ноября 2015 года.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Место проведения публичных слушаний: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-здание Администрации Озерского  сельсовета по адресу: Курская область, Щигровский район, Озерский сельсовет, п. Плодовый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9 час.00 мин. до 10 час. 00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п. Суходол возле дома Акульшиной М. М. по адресу: Курская область, Щигровский район, п. Суходол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11 час.00 мин. до 11 час. 45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Д. Колодезки возле дома Панченко И. В. по адресу: Курская область, Щигровский район, д. Колодезки;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12 час.00 мин. до 12 час. 45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д. 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Интернациональная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 возле дома Семушкина И. И. по адресу: Курская область, Щигровский район, д. Интернациональная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13 час.00 мин. до 13 час. 45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д. Матвеевка возле дома Шапрынской М. И. по адресу: Курская область, Щигровский район, д. Матвеевка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14 час.00 мин. до 14 час. 45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д. Озерки возле дома Воробьевой М. С. по адресу: Курская область, Щигровский район, д. Озерки.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Продолжительность проведения публичных слушаний: с 15 час.00 мин. до 15 час. 45 мин;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 докладом по проекту правил землепользования и застройки муниципального образования «Озерский сельсовет»  Щигровского района Курской области (корректировка) выступил Бартенев Ю. А. Глава Озерского сельсовета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 .</w:t>
      </w:r>
      <w:proofErr w:type="gramEnd"/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Количество участников публичных слушаний  53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Количество отзывов по предмету публичных слушаний: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- 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полученных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 по почте и зарегистрированных — 0;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- 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полученных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 по электронной почте – 0;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- в ходе проведения публичных слушаний – 0;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Всего отзывов, включенных в протокол публичных слушаний, — 0.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Заключение: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1. 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от 19.11.2015г. по проекту правил землепользования и застройки муниципального образования «Озерский сельсовет»   Щигровского района Курской области (корректировка)  проведены в соответствии с действующим законодательством и Порядком организации и проведения публичных слушаний по вопросам градостроительной деятельности в муниципальном образовании «Озерский сельсовет», утвержденный решением  Собрания депутатов Озерского сельсовета Щигровского района Курской области от 20.07.2011г. № 26, и считаются состоявшимися.</w:t>
      </w:r>
      <w:proofErr w:type="gramEnd"/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2. Представленный проект правил землепользования и застройки муниципального образования «Озерский сельсовет» Щигровского района Курской област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и(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>корректировка)  поддержан участниками публичных слушаний и рекомендуется к направлению в Собрание депутатов Озерского сельсовета для утверждения.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3. По результатам проведенных публичных слушаний по проекту правил землепользования и застройки  муниципального образования «Озерский сельсовет»  Щигровского района Курской области  (корректировка) предложено: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1) Одобрить представленный проект правил землепользования и застройки муниципального образования «Озерский сельсовет»   Щигровского района Курской области (корректировка);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2) Проект правил землепользования и застройки муниципального образования «Озерский сельсовет»   Щигровского района Курской области (корректировка) направить главе Озерского сельсовета для последующего направления в  Собрание депутатов  Озерского сельсовета для утверждения.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4. Результаты открытого голосования: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зарегистрированных участников публичных слушаний –  53 человека;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приняли участие в голосовании – 53 человека;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«за» резолюцию публичных слушаний -53 человека;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«против» — нет;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«воздержались» — нет.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Единогласно.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Рекомендации:</w:t>
      </w:r>
    </w:p>
    <w:p w:rsidR="00690EE9" w:rsidRPr="00690EE9" w:rsidRDefault="00690EE9" w:rsidP="00690EE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Проект правил землепользования и застройки  муниципального образования «Озерский сельсовет» Щигровского района Курской области (корректировка) готов к направлению главе Озерского сельсовета для последующего направления в  Собрание депутатов Озерского сельсовета для утверждения.</w:t>
      </w:r>
    </w:p>
    <w:p w:rsidR="00690EE9" w:rsidRPr="00690EE9" w:rsidRDefault="00690EE9" w:rsidP="00690EE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b/>
          <w:bCs/>
          <w:color w:val="000000"/>
          <w:sz w:val="15"/>
        </w:rPr>
        <w:t>Подписи членов комиссии: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Председатель комиссии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 :</w:t>
      </w:r>
      <w:proofErr w:type="gramEnd"/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Зам. Главы Озерского сельсовета                                                                 Малыхина Л. В.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Заместитель председателя комиссии: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Зам. Начальника отдела  архитектуры,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строительства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,Ж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>КХ и охраны окружающей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среды администрации Щигровского района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–главный архитектор района                                                                   Мосина Л.В.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Секретарь комиссии: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И.О. начальника отдела по управлению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муниципальным имуществом, земельным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правоотношениям и труду администрации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Щигровского района                                                                                            Гатилова Р.Н.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Начальник отдела   архитектуры, строительства,      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ЖКХ и охраны окружающей среды администрации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 xml:space="preserve"> Щигровского района </w:t>
      </w:r>
      <w:proofErr w:type="gramStart"/>
      <w:r w:rsidRPr="00690EE9">
        <w:rPr>
          <w:rFonts w:ascii="Tahoma" w:eastAsia="Times New Roman" w:hAnsi="Tahoma" w:cs="Tahoma"/>
          <w:color w:val="000000"/>
          <w:sz w:val="15"/>
          <w:szCs w:val="15"/>
        </w:rPr>
        <w:t>–г</w:t>
      </w:r>
      <w:proofErr w:type="gramEnd"/>
      <w:r w:rsidRPr="00690EE9">
        <w:rPr>
          <w:rFonts w:ascii="Tahoma" w:eastAsia="Times New Roman" w:hAnsi="Tahoma" w:cs="Tahoma"/>
          <w:color w:val="000000"/>
          <w:sz w:val="15"/>
          <w:szCs w:val="15"/>
        </w:rPr>
        <w:t>лавный архитектор района                                     Михайлов Н.А.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Начальник юридического отдела администрации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                                                                                          Пукаленко О.С.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Заместитель начальника МКУ «Служба        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хозяйственного обеспечения Администрации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                                                                Густоваров С.В.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Зам. Главы администрации Щигровского     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района Курской области                                                                                       Летошников Ю.В.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депутат Собрания депутатов Озерского     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сельсовета                                                                                             Енютина Л. В.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депутат Собрания депутатов Озерского                 </w:t>
      </w:r>
    </w:p>
    <w:p w:rsidR="00690EE9" w:rsidRPr="00690EE9" w:rsidRDefault="00690EE9" w:rsidP="00690E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90EE9">
        <w:rPr>
          <w:rFonts w:ascii="Tahoma" w:eastAsia="Times New Roman" w:hAnsi="Tahoma" w:cs="Tahoma"/>
          <w:color w:val="000000"/>
          <w:sz w:val="15"/>
          <w:szCs w:val="15"/>
        </w:rPr>
        <w:t>сельсовета                                                                                              Сысоева Т. А.</w:t>
      </w:r>
    </w:p>
    <w:p w:rsidR="003B5B9B" w:rsidRPr="00690EE9" w:rsidRDefault="003B5B9B" w:rsidP="00690EE9"/>
    <w:sectPr w:rsidR="003B5B9B" w:rsidRPr="00690EE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68E"/>
    <w:multiLevelType w:val="multilevel"/>
    <w:tmpl w:val="FFEE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43004"/>
    <w:rsid w:val="00770777"/>
    <w:rsid w:val="007A705B"/>
    <w:rsid w:val="007D2C78"/>
    <w:rsid w:val="00853483"/>
    <w:rsid w:val="008F3095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57</cp:revision>
  <dcterms:created xsi:type="dcterms:W3CDTF">2019-11-18T07:51:00Z</dcterms:created>
  <dcterms:modified xsi:type="dcterms:W3CDTF">2025-04-03T09:08:00Z</dcterms:modified>
</cp:coreProperties>
</file>