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9B" w:rsidRPr="00336209" w:rsidRDefault="00336209" w:rsidP="00336209">
      <w:r>
        <w:rPr>
          <w:rFonts w:ascii="Tahoma" w:hAnsi="Tahoma" w:cs="Tahoma"/>
          <w:color w:val="000000"/>
          <w:sz w:val="15"/>
          <w:szCs w:val="15"/>
          <w:shd w:val="clear" w:color="auto" w:fill="EEEEEE"/>
        </w:rPr>
        <w:t xml:space="preserve">РАСПОРЯЖЕНИЕ от 18 октября 2023 года №12 "Об утверждении Указаний об установлении, детализации и определении порядка применения бюджетной классификации РФ, относящейся к бюджету муниципального образования "Озерский сельсовет"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EEEEEE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EEEEEE"/>
        </w:rPr>
        <w:t xml:space="preserve"> района Курской области на 2024 год и плановый период 2025 и 2026 годов</w:t>
      </w:r>
    </w:p>
    <w:sectPr w:rsidR="003B5B9B" w:rsidRPr="00336209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142C2D"/>
    <w:rsid w:val="00241AC1"/>
    <w:rsid w:val="00282861"/>
    <w:rsid w:val="00291A13"/>
    <w:rsid w:val="00336209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60</cp:revision>
  <dcterms:created xsi:type="dcterms:W3CDTF">2019-11-18T07:51:00Z</dcterms:created>
  <dcterms:modified xsi:type="dcterms:W3CDTF">2025-04-03T09:12:00Z</dcterms:modified>
</cp:coreProperties>
</file>