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6C" w:rsidRDefault="007B2A6C" w:rsidP="007B2A6C">
      <w:pPr>
        <w:shd w:val="clear" w:color="auto" w:fill="EEEEEE"/>
        <w:jc w:val="center"/>
        <w:rPr>
          <w:rFonts w:ascii="Tahoma" w:hAnsi="Tahoma" w:cs="Tahoma"/>
          <w:b/>
          <w:bCs/>
          <w:color w:val="000000"/>
          <w:sz w:val="19"/>
          <w:szCs w:val="19"/>
        </w:rPr>
      </w:pPr>
      <w:r>
        <w:rPr>
          <w:rFonts w:ascii="Tahoma" w:hAnsi="Tahoma" w:cs="Tahoma"/>
          <w:b/>
          <w:bCs/>
          <w:color w:val="000000"/>
          <w:sz w:val="19"/>
          <w:szCs w:val="19"/>
        </w:rPr>
        <w:t>ПОСТАНОВЛЕНИЕ проект Об утверждении Положения о порядке выявления, учета, перемещения, временного хранения и утилизации брошенных и иных бесхозяйных транспортных средств на территории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АДМИНИСТРАЦИЯ</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ОЗЕРСКОГО СЕЛЬСОВЕТА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ЩИГРОВСКОГО РАЙОНА КУРСКОЙ ОБЛАСТИ</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ПОСТАНОВЛЕНИЕ</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проект</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Об утверждении Положения о порядке выявления, учета, перемещения, временного хранения и утилизации брошенных и иных бесхозяйных транспортных средств на территории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муниципального образования «Озерский сельсовет» Щигровского района Курской области  Администрация Озерского сельсовета Щигровского района постановляет:</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1. Утвердить прилагаемое Положение о порядке выявления, учета, перемещения, временного хранения и утилизации брошенных и иных бесхозяйных транспортных средств на территории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2. Настоящее постановление разместить на официальном сайте  Администрации Озерского сельсовета Щигровского района http:// Ozorsk.kursk.ru.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3. Контроль исполнения настоящего постановления оставляю за собой.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 Настоящее постановление вступает в силу со дня официального обнародования.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Глава Озерского сельсовета                                    Ю. А. Бартенев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Приложение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к  постановлению Администрации</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Озерского сельсовета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Положение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о порядке выявления, учета, перемещения, временного хранения и утилизации брошенных и иных бесхозяйных транспортных средств на территории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1. Общие положения</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1.1. Положение о порядке выявления, учета, перемещения, временного хранения и утилизации брошенных и иных бесхозяйных транспортных средств (далее - ТС), разработано в соответствии с Гражданским кодексом РФ,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Озерского сельсовета Щигровского района Курской области.</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1.2. Настоящее Положение определяет организацию работы по выявлению, учету, перемещению, временному хранению и утилизации брошенного (бесхозяйного) ТС, находящихся на территории Озерского сельсовета Щигровского района, а также взаимодействие заинтересованных организаций в ходе выполнения данных работ на территории Озерского сельсовета Щигровского района и в целях обеспечения безопасности дорожного движения, упорядочения парковки автомобилей на придомовых территориях, повышения антитеррористической защищенности и поддержания чистоты и порядка.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1.3. В целях настоящего Положения используются следующие определения: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ТС - устройство, предназначенное для перевозки по дорогам людей, грузов или оборудования, установленного на нем;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бесхозяйное ТС - ТС, не имеющее собственника или собственник которого не известен либо от права собственности на которое собственник отказался, либо установить собственника не представляется возможным;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брошенное ТС - ТС, брошенное собственником или иным образом оставленное им с целью отказа от права собственности на него;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разукомплектованное ТС- ТС, имеющее внешние технические неисправности (отсутствие колес, дверей, лобового, заднего или бокового стекла, капота, багажника и т. д.) и другие неисправности, при которых запрещается эксплуатация в соответствии с Правилами дорожного движения Российской Федерации;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площадка временного хранения - специально отведенное круглосуточно охраняемое место хранения задержанных транспортных средств, имеющее ограждение, твердое покрытие, оборудованное освещением и видеонаблюдением.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1.4. Работы по выявлению, учету, перемещению, временному хранению и утилизации транспортных средств осуществляются комиссией по выявлению, учету, перемещению, временному хранению и утилизации брошенных и иных бесхозяйных ТС на территории Озерского сельсовета Щигровского района (далее - Комиссия), создаваемой администрацией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2. Выявление, учет, перемещение 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хранение брошенных (бесхозяйных) ТС</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lastRenderedPageBreak/>
        <w:t>2.1. Выявлению и учету подлежат ТС, находящиеся на территории Озерского сельсовета Щигровского района  и имеющие признаки бесхозяйных или брошенных, нарушающих своим внешним видом и местом нахождения требования действующего законодательства в сфере обеспечения чистоты, порядка и благоустройства, а именно: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находящиеся в аварийном или разукомплектованном состоянии, в том числе, сгоревшие;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являющиеся очагом навала мусора;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загромождающие проезды, дворы либо создающие помехи дорожному движению, работе уборочной и специальной техники, расположенные на газонах, детских площадках, в непосредственной близости от жилых домов, контейнерных и бункерных площадках, на инженерных коммуникациях, при этом находящиеся в недвижимом состоянии более 30 дней.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2.2. Основаниями для учета ТС как брошенного (бесхозяйного) являются: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Акты осмотра бесхозяйного/брошенного ТС, (Приложение N 2 к настоящему Положению), составленные по результатам обследования территории (далее - Акты осмотра);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предписания органов административно-технического надзора;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представления органов государственного пожарного надзора, правоохранительных органов;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личные заявления собственников ТС, в том числе, письменные отказы собственников ТС от прав на них;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заявления жителей, эксплуатационных, коммунальных и дорожных служб и иных предприятий;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установленное отсутствие сведений о владельце ТС, данные о снятии ТС с учета согласно данным, имеющимся в распоряжении </w:t>
      </w:r>
      <w:hyperlink r:id="rId5" w:history="1">
        <w:r>
          <w:rPr>
            <w:rStyle w:val="a8"/>
            <w:rFonts w:ascii="Tahoma" w:hAnsi="Tahoma" w:cs="Tahoma"/>
            <w:color w:val="33A6E3"/>
            <w:sz w:val="16"/>
            <w:szCs w:val="16"/>
          </w:rPr>
          <w:t>Отделения №5 МРЭО ГИБДД УМВД России по Курской области</w:t>
        </w:r>
      </w:hyperlink>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2.3. Учет ТС, имеющих признаки бесхозяйных или брошенных, производится в Журнале учета автотранспортных средств, имеющих признаки бесхозяйных или брошенных (далее - Журнал учета), заместителем главы администрации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Журнал учета должен быть пронумерован, прошнурован и скреплен печатью администрации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Записи в Журнале учета должны производиться с указанием даты и оснований принятия на учет, даты направления владельцу уведомления в соответствии с пунктом 3.2 настоящего Положения, даты перемещения ТС на площадку временного хранения, с указанием ее местоположения, даты составления Акта осмотра.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3. Выявление владельцев брошенных ТС</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3.1. После получения сведений о нахождении на территории Озерского сельсовета Щигровского района ТС, имеющих признаки бесхозяйных (брошенных), и постановки их на учет Комиссией принимаются меры к их идентификации (в том числе, установлению собственников ТС, места регистрации ТС). </w:t>
      </w:r>
    </w:p>
    <w:p w:rsidR="007B2A6C" w:rsidRDefault="007B2A6C" w:rsidP="007B2A6C">
      <w:pPr>
        <w:pStyle w:val="2"/>
        <w:shd w:val="clear" w:color="auto" w:fill="EEEEEE"/>
        <w:spacing w:before="0"/>
        <w:rPr>
          <w:rFonts w:ascii="Tahoma" w:hAnsi="Tahoma" w:cs="Tahoma"/>
          <w:color w:val="000000"/>
          <w:sz w:val="36"/>
          <w:szCs w:val="36"/>
        </w:rPr>
      </w:pPr>
      <w:r>
        <w:rPr>
          <w:rFonts w:ascii="Tahoma" w:hAnsi="Tahoma" w:cs="Tahoma"/>
          <w:color w:val="000000"/>
        </w:rPr>
        <w:t>После выполнения указанных работ Комиссия взаимодействует с </w:t>
      </w:r>
      <w:hyperlink r:id="rId6" w:history="1">
        <w:r>
          <w:rPr>
            <w:rStyle w:val="a8"/>
            <w:rFonts w:ascii="Tahoma" w:hAnsi="Tahoma" w:cs="Tahoma"/>
            <w:color w:val="33A6E3"/>
          </w:rPr>
          <w:t>Отделением №5 МРЭО ГИБДД УМВД России по Курской области</w:t>
        </w:r>
      </w:hyperlink>
      <w:r>
        <w:rPr>
          <w:rFonts w:ascii="Tahoma" w:hAnsi="Tahoma" w:cs="Tahoma"/>
          <w:color w:val="000000"/>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3.2. После установления владельца ТС Комиссия обращается к нему с письменным уведомлением (приложение N 1 к настоящему Положению) о необходимости: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а) своими силами и за свой счет эвакуировать и утилизировать ТС в случае прекращения его эксплуатации;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б) переместить ТС в предназначенное для его хранения место;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написать заявление об отказе от прав собственности на ТС.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уведомлении владелец ТС предупреждается, что ТС может быть обращено в собственность муниципального образования либо лица,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пятикратному минимальному размеру оплаты труда и совершивший действия, свидетельствующие об обращении вещи в собственность в соответствии со статьей 226 Гражданского кодекса РФ.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Другие брошенные вещи поступают в собственность лица, вступившего во владение ими, если по заявлению этого лица они признаны судом бесхозяйными.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Также владелец ТС предупреждается о возможности перемещения ТС на площадку временного хранения до вынесения судебного решения, в случае невыполнения вышеуказанных действий в течение десятидневного срока с момента получения извещения.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случае невозможности выявления владельца ТС после принятия всех необходимых мер перечисленных в п. 3.1 настоящего Положения, уведомление на ТС размещается на срок не менее тридцати дней.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Информация о намерении переместить ТС в отведенное для его временного хранения место публикуется в средствах массовой информации и на официальном сайте Администрации Озерского сельсовета  в сети Интернет.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3.3. В случае невыполнения в указанный срок владельцем ТС требований, предусмотренных пунктом 3.2 настоящего Положения, а также по истечении двадцати дней с момента размещения уведомления на ТС, владельца которого не удалось установить, Комиссией составляется Акт осмотра.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данный Акт осмотра заносятся следующие сведения: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дата постановки ТС на учет;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местоположение ТС с составлением схемы;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сведения о владельце (при наличии);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основания принятия ТС на учет в качестве бесхозяйного, брошенного, предусмотренные пунктом 2.2 настоящего Положения;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признаки отнесения имущества к бесхозяйному или брошенному;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определяемые визуально сведения о техническом состоянии транспортного средства и его комплектности, а также имеющиеся в наличии идентификационные данные: VIN; номера кузова, шасси, двигателя, государственные регистрационные номера с указанием их количества.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Приложениями к Акту осмотра являются: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схема местоположения ТС;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документы, являющиеся основаниями постановки ТС на учет в качестве бесхозяйного, брошенного;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документы, полученные в ходе проведения мероприятий по установлению владельца;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уведомление в соответствии с пунктом 3.2 настоящего Положения (при наличии);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фотоматериалы и иные документы.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Акт осмотра согласовывается и подписывается членами Комиссии.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lastRenderedPageBreak/>
        <w:t>4. Перемещение ТС и его хранение</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4.1. На основании Акта осмотра перемещение (сбор, эвакуация), временное хранение брошенного ТС (частей разукомплектованного ТС) на площадке временного хранения осуществляется организацией имеющей лицензию, и осуществляющий свою деятельность в соответствии с законодательством РФ, которая может быть привлечена администрацией  Озерского сельсовета Щигровского района для оказания услуг по эвакуации и хранению ТС в порядке, установленном </w:t>
      </w:r>
      <w:hyperlink r:id="rId7" w:tgtFrame="_blank" w:history="1">
        <w:r>
          <w:rPr>
            <w:rStyle w:val="a8"/>
            <w:rFonts w:ascii="Tahoma" w:hAnsi="Tahoma" w:cs="Tahoma"/>
            <w:color w:val="33A6E3"/>
            <w:sz w:val="16"/>
            <w:szCs w:val="16"/>
          </w:rPr>
          <w:t>Федеральным законом</w:t>
        </w:r>
      </w:hyperlink>
      <w:r>
        <w:rPr>
          <w:rFonts w:ascii="Tahoma" w:hAnsi="Tahoma" w:cs="Tahoma"/>
          <w:color w:val="000000"/>
          <w:sz w:val="16"/>
          <w:szCs w:val="16"/>
        </w:rPr>
        <w:t> от 05.04.2013 N 44-ФЗ "О контрактной системе в сфере закупок товаров, работ, услуг для обеспечения государственных и муниципальных нужд".</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4.2. При перемещении (сборе, эвакуации) брошенного ТС (частей разукомплектованного ТС) обязаны присутствовать представители Комиссии. По результатам перемещения (сбора, эвакуации) брошенного ТС (частей разукомплектованного ТС) составляется Акт об эвакуации брошенного (бесхозяйного) ТС (далее - Акт об эвакуации) по форме, установленной приложением N 3 к настоящему Положению.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4.3. После перемещения ТС на площадку для хранения производится оценка его стоимости (только для ТС, подлежащих последующей реализации) с учетом марки, года выпуска, рыночной стоимости, технического состояния и комплектности экспертом (оценщиком), привлекаемым на договорной основе в соответствии с ФЗ от 29.07.1998 N 135-ФЗ "Об оценочной деятельности в РФ" и ФЗ от 05.04.2013 N 44-ФЗ "О контрактной системе в сфере закупок товаров, работ, услуг для обеспечения государственных и муниципальных нужд".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4.4. Информация о нахождении ТС на площадке временного хранения после его перемещения публикуется в источнике официального опубликования муниципальных правовых актов  Администрации в течение 5 календарных дней после его перемещения и на официальном сайте  Администрации в сети Интернет.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4.5. Порядок хранения на площадке временного хранения должен обеспечивать сохранность брошенного ТС (частей разукомплектованного ТС), исключать возможность дополнительного разукомплектования указанного имущества.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4.6. Срок хранения ТС составляет три месяца.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4.7. Возврат ТС его владельцу (правообладателю) производится на основании заявления при предъявлении им правоустанавливающих документов на ТС и после возмещения владельцем Администрации стоимости расходов, связанных с перемещением, хранением, включая компенсацию за расходы, связанные с подготовительными работами.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5. Меры по признанию брошенных, </w:t>
      </w:r>
      <w:r>
        <w:rPr>
          <w:rFonts w:ascii="Tahoma" w:hAnsi="Tahoma" w:cs="Tahoma"/>
          <w:b/>
          <w:bCs/>
          <w:color w:val="000000"/>
          <w:sz w:val="16"/>
          <w:szCs w:val="16"/>
        </w:rPr>
        <w:br/>
      </w:r>
      <w:r>
        <w:rPr>
          <w:rStyle w:val="a4"/>
          <w:rFonts w:ascii="Tahoma" w:hAnsi="Tahoma" w:cs="Tahoma"/>
          <w:color w:val="000000"/>
          <w:sz w:val="16"/>
          <w:szCs w:val="16"/>
        </w:rPr>
        <w:t>разукомплектованных ТС бесхозяйными и обращению их в муниципальную собственность</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5.1. Администрация Озерского сельсовета Щигровского района принимает меры по признанию выявленных брошенных (разукомплектованных) ТС бесхозяйными и обращению их в муниципальную собственность. Указанные меры принимаются с момента помещения брошенного ТС (разукомплектованного ТС) на площадку временного хранения.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5.2. Администрация Озерского сельсовета Щигровского района</w:t>
      </w:r>
      <w:r>
        <w:rPr>
          <w:rStyle w:val="a4"/>
          <w:rFonts w:ascii="Tahoma" w:hAnsi="Tahoma" w:cs="Tahoma"/>
          <w:color w:val="000000"/>
          <w:sz w:val="16"/>
          <w:szCs w:val="16"/>
        </w:rPr>
        <w:t> </w:t>
      </w:r>
      <w:r>
        <w:rPr>
          <w:rFonts w:ascii="Tahoma" w:hAnsi="Tahoma" w:cs="Tahoma"/>
          <w:color w:val="000000"/>
          <w:sz w:val="16"/>
          <w:szCs w:val="16"/>
        </w:rPr>
        <w:t>по истечении трех месяцев хранения брошенного ТС на площадке временного хранения (если в указанный период ТС не было истребовано владельцем) направляет в суд заявление о признании указанного ТС бесхозяйным и признании права муниципальной собственности на него.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Решение суда не требуется в случаях, предусмотренных </w:t>
      </w:r>
      <w:r>
        <w:rPr>
          <w:rStyle w:val="a4"/>
          <w:rFonts w:ascii="Tahoma" w:hAnsi="Tahoma" w:cs="Tahoma"/>
          <w:color w:val="000000"/>
          <w:sz w:val="16"/>
          <w:szCs w:val="16"/>
        </w:rPr>
        <w:t>ст. </w:t>
      </w:r>
      <w:r>
        <w:rPr>
          <w:rFonts w:ascii="Tahoma" w:hAnsi="Tahoma" w:cs="Tahoma"/>
          <w:color w:val="000000"/>
          <w:sz w:val="16"/>
          <w:szCs w:val="16"/>
        </w:rPr>
        <w:t>226 Гражданского кодекса РФ.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5.3. Администрация сельского поселения Озерского сельсовета Щигровского района</w:t>
      </w:r>
      <w:r>
        <w:rPr>
          <w:rStyle w:val="a4"/>
          <w:rFonts w:ascii="Tahoma" w:hAnsi="Tahoma" w:cs="Tahoma"/>
          <w:color w:val="000000"/>
          <w:sz w:val="16"/>
          <w:szCs w:val="16"/>
        </w:rPr>
        <w:t> </w:t>
      </w:r>
      <w:r>
        <w:rPr>
          <w:rFonts w:ascii="Tahoma" w:hAnsi="Tahoma" w:cs="Tahoma"/>
          <w:color w:val="000000"/>
          <w:sz w:val="16"/>
          <w:szCs w:val="16"/>
        </w:rPr>
        <w:t>в целях последующего признания брошенных ТС бесхозяйными вступает от имени муниципального образования во владение соответствующими брошенными ТС со дня их перемещения на площадку временного хранения.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5.4. После признания ТС в судебном порядке бесхозяйным администрация Озерского сельсовета Щигровского района</w:t>
      </w:r>
      <w:r>
        <w:rPr>
          <w:rStyle w:val="a4"/>
          <w:rFonts w:ascii="Tahoma" w:hAnsi="Tahoma" w:cs="Tahoma"/>
          <w:color w:val="000000"/>
          <w:sz w:val="16"/>
          <w:szCs w:val="16"/>
        </w:rPr>
        <w:t> </w:t>
      </w:r>
      <w:r>
        <w:rPr>
          <w:rFonts w:ascii="Tahoma" w:hAnsi="Tahoma" w:cs="Tahoma"/>
          <w:color w:val="000000"/>
          <w:sz w:val="16"/>
          <w:szCs w:val="16"/>
        </w:rPr>
        <w:t>определяет способ распоряжения таким имуществом.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6. Утилизация ТС</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6.1. Утилизация брошенного ТС (частей разукомплектованного ТС) производится только после его нахождения на площадке временного хранения не ранее, чем брошенное ТС (части разукомплектованного ТС) будет в установленном законом порядке обращено в муниципальную собственность и снято с регистрационного учета в </w:t>
      </w:r>
      <w:hyperlink r:id="rId8" w:history="1">
        <w:r>
          <w:rPr>
            <w:rStyle w:val="a8"/>
            <w:rFonts w:ascii="Tahoma" w:hAnsi="Tahoma" w:cs="Tahoma"/>
            <w:color w:val="33A6E3"/>
            <w:sz w:val="16"/>
            <w:szCs w:val="16"/>
          </w:rPr>
          <w:t>Отделении №5 МРЭО ГИБДД УМВД России по Курской области</w:t>
        </w:r>
      </w:hyperlink>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6.2. Вывоз подлежащего утилизации брошенного ТС (частей разукомплектованного ТС) с площадки временного хранения в специально отведенные места утилизации (пункты утилизации) осуществляется организацией, привлекаемой администрацией Озерского сельсовета Щигровского района для оказания услуг по эвакуации и хранению ТС.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6.3. Утилизация брошенного ТС осуществляется через пункты утилизации. Пункт утилизации должен удовлетворять следующим требованиям: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иметь лицензию на деятельность по сбору, использованию, обезвреживанию, транспортировке, размещению опасных отходов II-IV класса опасности;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Вывоз брошенного ТС (частей разукомплектованного ТС, лома металлов) на пункт утилизации должен завершаться составлением акта (в 2 экземплярах), подписанного представителями пункта утилизации и администрации Озерского сельсовета Щигровского района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Акт о передаче брошенного ТС (частей разукомплектованного ТС, лома металлов) в пункт утилизации является основанием для исключения ТС (лома металлов) из реестров и других установленных форм учета объектов муниципальной собственности.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6.4. Выбор пункта утилизации осуществляется администрацией  Озерского сельсовета Щигровского района</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6.5. На основании контракта, заключенного по результатам закупки услуг, администрация Озерского сельсовета Щигровского района  передает пункту утилизации брошенные ТС (части разукомплектованного ТС, лом металлов)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брошенных ТС (частей разукомплектованных ТС, лома металлов) как материалов в бюджет  муниципального образования «Озерский сельсовет» Щигровского района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Приложение N 1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lastRenderedPageBreak/>
        <w:t>к Положению "О порядке выявления, учета, перемещения,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временного хранения и утилизации брошенных и иных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бесхозяйных транспортных средств на территории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Озерского сельсовета Щигровского района "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Владельцу (законному представителю владельца)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(Ф.И.О.)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транспортного средства марки 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государственный регистрационный знак 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проживающему по адресу 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Style w:val="a4"/>
          <w:rFonts w:ascii="Tahoma" w:hAnsi="Tahoma" w:cs="Tahoma"/>
          <w:color w:val="000000"/>
          <w:sz w:val="16"/>
          <w:szCs w:val="16"/>
        </w:rPr>
        <w:t>УВЕДОМЛЕНИЕ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от "__" ___________ 202_ г.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Ввиду того, что принадлежащее Вам транспортное средство обнаружено с признаками брошенного (бесхозяйного) и препятствует уборке территории, проезду аварийной и специальной техники (и т.д.)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______________________________________________________________________________________________________________________________________________________________________________________________________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(наименование органа, организации)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Озерского сельсовета Щигровского района, Вам необходимо убрать Ваше транспортное средство в течение 5 календарных дней с момента получения настоящего уведомления.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Согласно </w:t>
      </w:r>
      <w:r>
        <w:rPr>
          <w:rStyle w:val="a4"/>
          <w:rFonts w:ascii="Tahoma" w:hAnsi="Tahoma" w:cs="Tahoma"/>
          <w:color w:val="000000"/>
          <w:sz w:val="16"/>
          <w:szCs w:val="16"/>
        </w:rPr>
        <w:t>ст. 226</w:t>
      </w:r>
      <w:r>
        <w:rPr>
          <w:rFonts w:ascii="Tahoma" w:hAnsi="Tahoma" w:cs="Tahoma"/>
          <w:color w:val="000000"/>
          <w:sz w:val="16"/>
          <w:szCs w:val="16"/>
        </w:rPr>
        <w:t> Гражданского кодекса РФ Ваше транспортное средство может быть обращено в муниципальную собственность.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Телефон для справок 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(должность) (подпись) (Ф.И.О.)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Приложение N 2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к Положению "О порядке выявления, учета, перемещения,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временного хранения и утилизации брошенных и иных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бесхозяйных транспортных средств на территории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Озерского сельсовета Щигровского района "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АКТ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осмотра брошенного (бесхозяйного) транспортного средства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 ________202_г. "__" часов "__" минут __            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(место составления)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Комиссия в составе: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1._______________________________________________________________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2._______________________________________________________________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3. 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 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составили настоящий акт о том, что 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Озерского сельсовета Щигровского района, проведен осмотр транспортного средства, находящегося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(место расположения осматриваемого транспортного средства)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(ориентировочное время стоянки транспортного средства)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Осмотром установлено: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lastRenderedPageBreak/>
        <w:t>Марка автомобиля 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Государственный номер 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Номер двигателя_________________________________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(краткое описание состояния транспортного средства, имеющиеся повреждения)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(имеющиеся повреждения)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Сведения о владельце 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(фамилия, имя, отчество, место работы)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Члены комиссии: 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Приложение N 3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к Положению "О порядке выявления, учета, перемещения,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временного хранения и утилизации брошенных и иных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бесхозяйных транспортных средств на территории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Озерского сельсовета Щигровского района "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АКТ N 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об эвакуации брошенного (бесхозяйного) транспортного средства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 ________202_г. "__" часов "__" минут __            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(место составления)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Комиссия в составе: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1._______________________________________________________________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2._______________________________________________________________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3. 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4. 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фамилия, имя, отчество представителя)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приняла решение о необходимости эвакуации транспортного средства: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(местоположение транспортного средства)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(сведения о владельце транспортного средства)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(основания принятия транспортного средства на учет в качестве бесхозяйного, брошенного)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(марка транспортного средства, государственный регистрационный знак, VIN,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цвет, государственные номера и их количество, номера двигателя, шасси и др.)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__________________________________________________________________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(каким образом опечатано после вскрытия)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связи с тем, что _______________________________________________________.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(признаки отнесения имущества к бесхозяйному, брошенному)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Сведения о проверке на угон и принадлежность 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На момент осмотра транспортное средство имело: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механические повреждения _____________________________________________;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автопринадлежности (антенны, колпаки и т.п.) 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В салоне находились следующие вещи: ____________________________________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Члены комиссии: ___________________ _______________ __________</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(подпись)                       (Ф.И.О.)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 _______________ _______________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(подпись)               (Ф.И.О.)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 _______________ 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(подпись)               (Ф.И.О.)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 ________________ 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(подпись)               (Ф.И.О.)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____________________ ________________ ______________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(должность)                  (подпись)               (Ф.И.О.) </w:t>
      </w:r>
    </w:p>
    <w:p w:rsidR="007B2A6C" w:rsidRDefault="007B2A6C" w:rsidP="007B2A6C">
      <w:pPr>
        <w:pStyle w:val="a3"/>
        <w:shd w:val="clear" w:color="auto" w:fill="EEEEEE"/>
        <w:spacing w:before="0" w:beforeAutospacing="0" w:after="0" w:afterAutospacing="0"/>
        <w:jc w:val="both"/>
        <w:rPr>
          <w:rFonts w:ascii="Tahoma" w:hAnsi="Tahoma" w:cs="Tahoma"/>
          <w:color w:val="000000"/>
          <w:sz w:val="16"/>
          <w:szCs w:val="16"/>
        </w:rPr>
      </w:pPr>
      <w:r>
        <w:rPr>
          <w:rFonts w:ascii="Tahoma" w:hAnsi="Tahoma" w:cs="Tahoma"/>
          <w:color w:val="000000"/>
          <w:sz w:val="16"/>
          <w:szCs w:val="16"/>
        </w:rPr>
        <w:t> </w:t>
      </w:r>
    </w:p>
    <w:p w:rsidR="00A521A6" w:rsidRPr="007B2A6C" w:rsidRDefault="00A521A6" w:rsidP="007B2A6C"/>
    <w:sectPr w:rsidR="00A521A6" w:rsidRPr="007B2A6C" w:rsidSect="00A5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0606"/>
    <w:multiLevelType w:val="multilevel"/>
    <w:tmpl w:val="721C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61CEC"/>
    <w:multiLevelType w:val="multilevel"/>
    <w:tmpl w:val="A02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DF4414"/>
    <w:multiLevelType w:val="multilevel"/>
    <w:tmpl w:val="0FA8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568D5"/>
    <w:multiLevelType w:val="multilevel"/>
    <w:tmpl w:val="FE7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81CCB"/>
    <w:multiLevelType w:val="multilevel"/>
    <w:tmpl w:val="9488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0524C"/>
    <w:multiLevelType w:val="multilevel"/>
    <w:tmpl w:val="FE4A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D215DA"/>
    <w:multiLevelType w:val="multilevel"/>
    <w:tmpl w:val="1EC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B3EF4"/>
    <w:multiLevelType w:val="multilevel"/>
    <w:tmpl w:val="9BB6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C054F3"/>
    <w:multiLevelType w:val="multilevel"/>
    <w:tmpl w:val="53E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13BE4"/>
    <w:multiLevelType w:val="multilevel"/>
    <w:tmpl w:val="D410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4B6EA0"/>
    <w:multiLevelType w:val="multilevel"/>
    <w:tmpl w:val="7966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
  </w:num>
  <w:num w:numId="4">
    <w:abstractNumId w:val="6"/>
  </w:num>
  <w:num w:numId="5">
    <w:abstractNumId w:val="5"/>
  </w:num>
  <w:num w:numId="6">
    <w:abstractNumId w:val="4"/>
  </w:num>
  <w:num w:numId="7">
    <w:abstractNumId w:val="1"/>
  </w:num>
  <w:num w:numId="8">
    <w:abstractNumId w:val="10"/>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4066F"/>
    <w:rsid w:val="00064250"/>
    <w:rsid w:val="00292966"/>
    <w:rsid w:val="002A72EF"/>
    <w:rsid w:val="00375965"/>
    <w:rsid w:val="00403002"/>
    <w:rsid w:val="004E26A1"/>
    <w:rsid w:val="00533139"/>
    <w:rsid w:val="00553D30"/>
    <w:rsid w:val="007B2A6C"/>
    <w:rsid w:val="008F7F2C"/>
    <w:rsid w:val="00916067"/>
    <w:rsid w:val="00976482"/>
    <w:rsid w:val="00A40BCF"/>
    <w:rsid w:val="00A521A6"/>
    <w:rsid w:val="00A85882"/>
    <w:rsid w:val="00B32C92"/>
    <w:rsid w:val="00C316E4"/>
    <w:rsid w:val="00C67763"/>
    <w:rsid w:val="00C96B79"/>
    <w:rsid w:val="00DC42B0"/>
    <w:rsid w:val="00E67B31"/>
    <w:rsid w:val="00EB38FD"/>
    <w:rsid w:val="00EF4FC8"/>
    <w:rsid w:val="00F04A4C"/>
    <w:rsid w:val="00F4066F"/>
    <w:rsid w:val="00F542FD"/>
    <w:rsid w:val="00FB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A6"/>
  </w:style>
  <w:style w:type="paragraph" w:styleId="1">
    <w:name w:val="heading 1"/>
    <w:basedOn w:val="a"/>
    <w:link w:val="10"/>
    <w:uiPriority w:val="9"/>
    <w:qFormat/>
    <w:rsid w:val="00A8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2A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4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38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FC8"/>
    <w:rPr>
      <w:b/>
      <w:bCs/>
    </w:rPr>
  </w:style>
  <w:style w:type="paragraph" w:styleId="a5">
    <w:name w:val="Balloon Text"/>
    <w:basedOn w:val="a"/>
    <w:link w:val="a6"/>
    <w:uiPriority w:val="99"/>
    <w:semiHidden/>
    <w:unhideWhenUsed/>
    <w:rsid w:val="00EF4F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FC8"/>
    <w:rPr>
      <w:rFonts w:ascii="Tahoma" w:hAnsi="Tahoma" w:cs="Tahoma"/>
      <w:sz w:val="16"/>
      <w:szCs w:val="16"/>
    </w:rPr>
  </w:style>
  <w:style w:type="character" w:styleId="a7">
    <w:name w:val="Emphasis"/>
    <w:basedOn w:val="a0"/>
    <w:uiPriority w:val="20"/>
    <w:qFormat/>
    <w:rsid w:val="00B32C92"/>
    <w:rPr>
      <w:i/>
      <w:iCs/>
    </w:rPr>
  </w:style>
  <w:style w:type="character" w:customStyle="1" w:styleId="10">
    <w:name w:val="Заголовок 1 Знак"/>
    <w:basedOn w:val="a0"/>
    <w:link w:val="1"/>
    <w:uiPriority w:val="9"/>
    <w:rsid w:val="00A85882"/>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C42B0"/>
    <w:rPr>
      <w:color w:val="0000FF"/>
      <w:u w:val="single"/>
    </w:rPr>
  </w:style>
  <w:style w:type="paragraph" w:styleId="HTML">
    <w:name w:val="HTML Preformatted"/>
    <w:basedOn w:val="a"/>
    <w:link w:val="HTML0"/>
    <w:uiPriority w:val="99"/>
    <w:semiHidden/>
    <w:unhideWhenUsed/>
    <w:rsid w:val="00A4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0BCF"/>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EB38FD"/>
    <w:rPr>
      <w:rFonts w:asciiTheme="majorHAnsi" w:eastAsiaTheme="majorEastAsia" w:hAnsiTheme="majorHAnsi" w:cstheme="majorBidi"/>
      <w:b/>
      <w:bCs/>
      <w:i/>
      <w:iCs/>
      <w:color w:val="4F81BD" w:themeColor="accent1"/>
    </w:rPr>
  </w:style>
  <w:style w:type="paragraph" w:styleId="HTML1">
    <w:name w:val="HTML Address"/>
    <w:basedOn w:val="a"/>
    <w:link w:val="HTML2"/>
    <w:uiPriority w:val="99"/>
    <w:semiHidden/>
    <w:unhideWhenUsed/>
    <w:rsid w:val="00EB38FD"/>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B38FD"/>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uiPriority w:val="9"/>
    <w:semiHidden/>
    <w:rsid w:val="00F542F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B2A6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9152936">
      <w:bodyDiv w:val="1"/>
      <w:marLeft w:val="0"/>
      <w:marRight w:val="0"/>
      <w:marTop w:val="0"/>
      <w:marBottom w:val="0"/>
      <w:divBdr>
        <w:top w:val="none" w:sz="0" w:space="0" w:color="auto"/>
        <w:left w:val="none" w:sz="0" w:space="0" w:color="auto"/>
        <w:bottom w:val="none" w:sz="0" w:space="0" w:color="auto"/>
        <w:right w:val="none" w:sz="0" w:space="0" w:color="auto"/>
      </w:divBdr>
      <w:divsChild>
        <w:div w:id="630136284">
          <w:marLeft w:val="0"/>
          <w:marRight w:val="0"/>
          <w:marTop w:val="0"/>
          <w:marBottom w:val="204"/>
          <w:divBdr>
            <w:top w:val="none" w:sz="0" w:space="0" w:color="auto"/>
            <w:left w:val="none" w:sz="0" w:space="0" w:color="auto"/>
            <w:bottom w:val="none" w:sz="0" w:space="0" w:color="auto"/>
            <w:right w:val="none" w:sz="0" w:space="0" w:color="auto"/>
          </w:divBdr>
        </w:div>
      </w:divsChild>
    </w:div>
    <w:div w:id="172309494">
      <w:bodyDiv w:val="1"/>
      <w:marLeft w:val="0"/>
      <w:marRight w:val="0"/>
      <w:marTop w:val="0"/>
      <w:marBottom w:val="0"/>
      <w:divBdr>
        <w:top w:val="none" w:sz="0" w:space="0" w:color="auto"/>
        <w:left w:val="none" w:sz="0" w:space="0" w:color="auto"/>
        <w:bottom w:val="none" w:sz="0" w:space="0" w:color="auto"/>
        <w:right w:val="none" w:sz="0" w:space="0" w:color="auto"/>
      </w:divBdr>
      <w:divsChild>
        <w:div w:id="3672539">
          <w:marLeft w:val="0"/>
          <w:marRight w:val="0"/>
          <w:marTop w:val="0"/>
          <w:marBottom w:val="204"/>
          <w:divBdr>
            <w:top w:val="none" w:sz="0" w:space="0" w:color="auto"/>
            <w:left w:val="none" w:sz="0" w:space="0" w:color="auto"/>
            <w:bottom w:val="none" w:sz="0" w:space="0" w:color="auto"/>
            <w:right w:val="none" w:sz="0" w:space="0" w:color="auto"/>
          </w:divBdr>
        </w:div>
      </w:divsChild>
    </w:div>
    <w:div w:id="351418158">
      <w:bodyDiv w:val="1"/>
      <w:marLeft w:val="0"/>
      <w:marRight w:val="0"/>
      <w:marTop w:val="0"/>
      <w:marBottom w:val="0"/>
      <w:divBdr>
        <w:top w:val="none" w:sz="0" w:space="0" w:color="auto"/>
        <w:left w:val="none" w:sz="0" w:space="0" w:color="auto"/>
        <w:bottom w:val="none" w:sz="0" w:space="0" w:color="auto"/>
        <w:right w:val="none" w:sz="0" w:space="0" w:color="auto"/>
      </w:divBdr>
      <w:divsChild>
        <w:div w:id="13001809">
          <w:marLeft w:val="0"/>
          <w:marRight w:val="0"/>
          <w:marTop w:val="0"/>
          <w:marBottom w:val="204"/>
          <w:divBdr>
            <w:top w:val="none" w:sz="0" w:space="0" w:color="auto"/>
            <w:left w:val="none" w:sz="0" w:space="0" w:color="auto"/>
            <w:bottom w:val="none" w:sz="0" w:space="0" w:color="auto"/>
            <w:right w:val="none" w:sz="0" w:space="0" w:color="auto"/>
          </w:divBdr>
        </w:div>
      </w:divsChild>
    </w:div>
    <w:div w:id="528567159">
      <w:bodyDiv w:val="1"/>
      <w:marLeft w:val="0"/>
      <w:marRight w:val="0"/>
      <w:marTop w:val="0"/>
      <w:marBottom w:val="0"/>
      <w:divBdr>
        <w:top w:val="none" w:sz="0" w:space="0" w:color="auto"/>
        <w:left w:val="none" w:sz="0" w:space="0" w:color="auto"/>
        <w:bottom w:val="none" w:sz="0" w:space="0" w:color="auto"/>
        <w:right w:val="none" w:sz="0" w:space="0" w:color="auto"/>
      </w:divBdr>
    </w:div>
    <w:div w:id="603268938">
      <w:bodyDiv w:val="1"/>
      <w:marLeft w:val="0"/>
      <w:marRight w:val="0"/>
      <w:marTop w:val="0"/>
      <w:marBottom w:val="0"/>
      <w:divBdr>
        <w:top w:val="none" w:sz="0" w:space="0" w:color="auto"/>
        <w:left w:val="none" w:sz="0" w:space="0" w:color="auto"/>
        <w:bottom w:val="none" w:sz="0" w:space="0" w:color="auto"/>
        <w:right w:val="none" w:sz="0" w:space="0" w:color="auto"/>
      </w:divBdr>
      <w:divsChild>
        <w:div w:id="359865934">
          <w:marLeft w:val="0"/>
          <w:marRight w:val="0"/>
          <w:marTop w:val="0"/>
          <w:marBottom w:val="204"/>
          <w:divBdr>
            <w:top w:val="none" w:sz="0" w:space="0" w:color="auto"/>
            <w:left w:val="none" w:sz="0" w:space="0" w:color="auto"/>
            <w:bottom w:val="none" w:sz="0" w:space="0" w:color="auto"/>
            <w:right w:val="none" w:sz="0" w:space="0" w:color="auto"/>
          </w:divBdr>
        </w:div>
      </w:divsChild>
    </w:div>
    <w:div w:id="655183085">
      <w:bodyDiv w:val="1"/>
      <w:marLeft w:val="0"/>
      <w:marRight w:val="0"/>
      <w:marTop w:val="0"/>
      <w:marBottom w:val="0"/>
      <w:divBdr>
        <w:top w:val="none" w:sz="0" w:space="0" w:color="auto"/>
        <w:left w:val="none" w:sz="0" w:space="0" w:color="auto"/>
        <w:bottom w:val="none" w:sz="0" w:space="0" w:color="auto"/>
        <w:right w:val="none" w:sz="0" w:space="0" w:color="auto"/>
      </w:divBdr>
      <w:divsChild>
        <w:div w:id="579406126">
          <w:marLeft w:val="0"/>
          <w:marRight w:val="0"/>
          <w:marTop w:val="0"/>
          <w:marBottom w:val="204"/>
          <w:divBdr>
            <w:top w:val="none" w:sz="0" w:space="0" w:color="auto"/>
            <w:left w:val="none" w:sz="0" w:space="0" w:color="auto"/>
            <w:bottom w:val="none" w:sz="0" w:space="0" w:color="auto"/>
            <w:right w:val="none" w:sz="0" w:space="0" w:color="auto"/>
          </w:divBdr>
        </w:div>
      </w:divsChild>
    </w:div>
    <w:div w:id="731197292">
      <w:bodyDiv w:val="1"/>
      <w:marLeft w:val="0"/>
      <w:marRight w:val="0"/>
      <w:marTop w:val="0"/>
      <w:marBottom w:val="0"/>
      <w:divBdr>
        <w:top w:val="none" w:sz="0" w:space="0" w:color="auto"/>
        <w:left w:val="none" w:sz="0" w:space="0" w:color="auto"/>
        <w:bottom w:val="none" w:sz="0" w:space="0" w:color="auto"/>
        <w:right w:val="none" w:sz="0" w:space="0" w:color="auto"/>
      </w:divBdr>
      <w:divsChild>
        <w:div w:id="1632977625">
          <w:marLeft w:val="0"/>
          <w:marRight w:val="0"/>
          <w:marTop w:val="0"/>
          <w:marBottom w:val="204"/>
          <w:divBdr>
            <w:top w:val="none" w:sz="0" w:space="0" w:color="auto"/>
            <w:left w:val="none" w:sz="0" w:space="0" w:color="auto"/>
            <w:bottom w:val="none" w:sz="0" w:space="0" w:color="auto"/>
            <w:right w:val="none" w:sz="0" w:space="0" w:color="auto"/>
          </w:divBdr>
        </w:div>
      </w:divsChild>
    </w:div>
    <w:div w:id="787822967">
      <w:bodyDiv w:val="1"/>
      <w:marLeft w:val="0"/>
      <w:marRight w:val="0"/>
      <w:marTop w:val="0"/>
      <w:marBottom w:val="0"/>
      <w:divBdr>
        <w:top w:val="none" w:sz="0" w:space="0" w:color="auto"/>
        <w:left w:val="none" w:sz="0" w:space="0" w:color="auto"/>
        <w:bottom w:val="none" w:sz="0" w:space="0" w:color="auto"/>
        <w:right w:val="none" w:sz="0" w:space="0" w:color="auto"/>
      </w:divBdr>
      <w:divsChild>
        <w:div w:id="1637182816">
          <w:marLeft w:val="0"/>
          <w:marRight w:val="0"/>
          <w:marTop w:val="0"/>
          <w:marBottom w:val="204"/>
          <w:divBdr>
            <w:top w:val="none" w:sz="0" w:space="0" w:color="auto"/>
            <w:left w:val="none" w:sz="0" w:space="0" w:color="auto"/>
            <w:bottom w:val="none" w:sz="0" w:space="0" w:color="auto"/>
            <w:right w:val="none" w:sz="0" w:space="0" w:color="auto"/>
          </w:divBdr>
        </w:div>
      </w:divsChild>
    </w:div>
    <w:div w:id="807090117">
      <w:bodyDiv w:val="1"/>
      <w:marLeft w:val="0"/>
      <w:marRight w:val="0"/>
      <w:marTop w:val="0"/>
      <w:marBottom w:val="0"/>
      <w:divBdr>
        <w:top w:val="none" w:sz="0" w:space="0" w:color="auto"/>
        <w:left w:val="none" w:sz="0" w:space="0" w:color="auto"/>
        <w:bottom w:val="none" w:sz="0" w:space="0" w:color="auto"/>
        <w:right w:val="none" w:sz="0" w:space="0" w:color="auto"/>
      </w:divBdr>
      <w:divsChild>
        <w:div w:id="670525815">
          <w:marLeft w:val="0"/>
          <w:marRight w:val="0"/>
          <w:marTop w:val="0"/>
          <w:marBottom w:val="204"/>
          <w:divBdr>
            <w:top w:val="none" w:sz="0" w:space="0" w:color="auto"/>
            <w:left w:val="none" w:sz="0" w:space="0" w:color="auto"/>
            <w:bottom w:val="none" w:sz="0" w:space="0" w:color="auto"/>
            <w:right w:val="none" w:sz="0" w:space="0" w:color="auto"/>
          </w:divBdr>
        </w:div>
      </w:divsChild>
    </w:div>
    <w:div w:id="881139698">
      <w:bodyDiv w:val="1"/>
      <w:marLeft w:val="0"/>
      <w:marRight w:val="0"/>
      <w:marTop w:val="0"/>
      <w:marBottom w:val="0"/>
      <w:divBdr>
        <w:top w:val="none" w:sz="0" w:space="0" w:color="auto"/>
        <w:left w:val="none" w:sz="0" w:space="0" w:color="auto"/>
        <w:bottom w:val="none" w:sz="0" w:space="0" w:color="auto"/>
        <w:right w:val="none" w:sz="0" w:space="0" w:color="auto"/>
      </w:divBdr>
      <w:divsChild>
        <w:div w:id="2030718449">
          <w:marLeft w:val="0"/>
          <w:marRight w:val="0"/>
          <w:marTop w:val="0"/>
          <w:marBottom w:val="204"/>
          <w:divBdr>
            <w:top w:val="none" w:sz="0" w:space="0" w:color="auto"/>
            <w:left w:val="none" w:sz="0" w:space="0" w:color="auto"/>
            <w:bottom w:val="none" w:sz="0" w:space="0" w:color="auto"/>
            <w:right w:val="none" w:sz="0" w:space="0" w:color="auto"/>
          </w:divBdr>
        </w:div>
      </w:divsChild>
    </w:div>
    <w:div w:id="8973250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629">
          <w:marLeft w:val="0"/>
          <w:marRight w:val="0"/>
          <w:marTop w:val="0"/>
          <w:marBottom w:val="204"/>
          <w:divBdr>
            <w:top w:val="none" w:sz="0" w:space="0" w:color="auto"/>
            <w:left w:val="none" w:sz="0" w:space="0" w:color="auto"/>
            <w:bottom w:val="none" w:sz="0" w:space="0" w:color="auto"/>
            <w:right w:val="none" w:sz="0" w:space="0" w:color="auto"/>
          </w:divBdr>
        </w:div>
      </w:divsChild>
    </w:div>
    <w:div w:id="912927881">
      <w:bodyDiv w:val="1"/>
      <w:marLeft w:val="0"/>
      <w:marRight w:val="0"/>
      <w:marTop w:val="0"/>
      <w:marBottom w:val="0"/>
      <w:divBdr>
        <w:top w:val="none" w:sz="0" w:space="0" w:color="auto"/>
        <w:left w:val="none" w:sz="0" w:space="0" w:color="auto"/>
        <w:bottom w:val="none" w:sz="0" w:space="0" w:color="auto"/>
        <w:right w:val="none" w:sz="0" w:space="0" w:color="auto"/>
      </w:divBdr>
      <w:divsChild>
        <w:div w:id="1293707072">
          <w:marLeft w:val="0"/>
          <w:marRight w:val="0"/>
          <w:marTop w:val="0"/>
          <w:marBottom w:val="204"/>
          <w:divBdr>
            <w:top w:val="none" w:sz="0" w:space="0" w:color="auto"/>
            <w:left w:val="none" w:sz="0" w:space="0" w:color="auto"/>
            <w:bottom w:val="none" w:sz="0" w:space="0" w:color="auto"/>
            <w:right w:val="none" w:sz="0" w:space="0" w:color="auto"/>
          </w:divBdr>
        </w:div>
      </w:divsChild>
    </w:div>
    <w:div w:id="931088369">
      <w:bodyDiv w:val="1"/>
      <w:marLeft w:val="0"/>
      <w:marRight w:val="0"/>
      <w:marTop w:val="0"/>
      <w:marBottom w:val="0"/>
      <w:divBdr>
        <w:top w:val="none" w:sz="0" w:space="0" w:color="auto"/>
        <w:left w:val="none" w:sz="0" w:space="0" w:color="auto"/>
        <w:bottom w:val="none" w:sz="0" w:space="0" w:color="auto"/>
        <w:right w:val="none" w:sz="0" w:space="0" w:color="auto"/>
      </w:divBdr>
    </w:div>
    <w:div w:id="934896427">
      <w:bodyDiv w:val="1"/>
      <w:marLeft w:val="0"/>
      <w:marRight w:val="0"/>
      <w:marTop w:val="0"/>
      <w:marBottom w:val="0"/>
      <w:divBdr>
        <w:top w:val="none" w:sz="0" w:space="0" w:color="auto"/>
        <w:left w:val="none" w:sz="0" w:space="0" w:color="auto"/>
        <w:bottom w:val="none" w:sz="0" w:space="0" w:color="auto"/>
        <w:right w:val="none" w:sz="0" w:space="0" w:color="auto"/>
      </w:divBdr>
      <w:divsChild>
        <w:div w:id="1158839183">
          <w:marLeft w:val="0"/>
          <w:marRight w:val="0"/>
          <w:marTop w:val="0"/>
          <w:marBottom w:val="204"/>
          <w:divBdr>
            <w:top w:val="none" w:sz="0" w:space="0" w:color="auto"/>
            <w:left w:val="none" w:sz="0" w:space="0" w:color="auto"/>
            <w:bottom w:val="none" w:sz="0" w:space="0" w:color="auto"/>
            <w:right w:val="none" w:sz="0" w:space="0" w:color="auto"/>
          </w:divBdr>
        </w:div>
      </w:divsChild>
    </w:div>
    <w:div w:id="1011759281">
      <w:bodyDiv w:val="1"/>
      <w:marLeft w:val="0"/>
      <w:marRight w:val="0"/>
      <w:marTop w:val="0"/>
      <w:marBottom w:val="0"/>
      <w:divBdr>
        <w:top w:val="none" w:sz="0" w:space="0" w:color="auto"/>
        <w:left w:val="none" w:sz="0" w:space="0" w:color="auto"/>
        <w:bottom w:val="none" w:sz="0" w:space="0" w:color="auto"/>
        <w:right w:val="none" w:sz="0" w:space="0" w:color="auto"/>
      </w:divBdr>
    </w:div>
    <w:div w:id="1056120569">
      <w:bodyDiv w:val="1"/>
      <w:marLeft w:val="0"/>
      <w:marRight w:val="0"/>
      <w:marTop w:val="0"/>
      <w:marBottom w:val="0"/>
      <w:divBdr>
        <w:top w:val="none" w:sz="0" w:space="0" w:color="auto"/>
        <w:left w:val="none" w:sz="0" w:space="0" w:color="auto"/>
        <w:bottom w:val="none" w:sz="0" w:space="0" w:color="auto"/>
        <w:right w:val="none" w:sz="0" w:space="0" w:color="auto"/>
      </w:divBdr>
      <w:divsChild>
        <w:div w:id="186412067">
          <w:marLeft w:val="0"/>
          <w:marRight w:val="0"/>
          <w:marTop w:val="0"/>
          <w:marBottom w:val="204"/>
          <w:divBdr>
            <w:top w:val="none" w:sz="0" w:space="0" w:color="auto"/>
            <w:left w:val="none" w:sz="0" w:space="0" w:color="auto"/>
            <w:bottom w:val="none" w:sz="0" w:space="0" w:color="auto"/>
            <w:right w:val="none" w:sz="0" w:space="0" w:color="auto"/>
          </w:divBdr>
        </w:div>
      </w:divsChild>
    </w:div>
    <w:div w:id="1070691740">
      <w:bodyDiv w:val="1"/>
      <w:marLeft w:val="0"/>
      <w:marRight w:val="0"/>
      <w:marTop w:val="0"/>
      <w:marBottom w:val="0"/>
      <w:divBdr>
        <w:top w:val="none" w:sz="0" w:space="0" w:color="auto"/>
        <w:left w:val="none" w:sz="0" w:space="0" w:color="auto"/>
        <w:bottom w:val="none" w:sz="0" w:space="0" w:color="auto"/>
        <w:right w:val="none" w:sz="0" w:space="0" w:color="auto"/>
      </w:divBdr>
      <w:divsChild>
        <w:div w:id="1557357924">
          <w:marLeft w:val="0"/>
          <w:marRight w:val="0"/>
          <w:marTop w:val="0"/>
          <w:marBottom w:val="204"/>
          <w:divBdr>
            <w:top w:val="none" w:sz="0" w:space="0" w:color="auto"/>
            <w:left w:val="none" w:sz="0" w:space="0" w:color="auto"/>
            <w:bottom w:val="none" w:sz="0" w:space="0" w:color="auto"/>
            <w:right w:val="none" w:sz="0" w:space="0" w:color="auto"/>
          </w:divBdr>
        </w:div>
      </w:divsChild>
    </w:div>
    <w:div w:id="1341854896">
      <w:bodyDiv w:val="1"/>
      <w:marLeft w:val="0"/>
      <w:marRight w:val="0"/>
      <w:marTop w:val="0"/>
      <w:marBottom w:val="0"/>
      <w:divBdr>
        <w:top w:val="none" w:sz="0" w:space="0" w:color="auto"/>
        <w:left w:val="none" w:sz="0" w:space="0" w:color="auto"/>
        <w:bottom w:val="none" w:sz="0" w:space="0" w:color="auto"/>
        <w:right w:val="none" w:sz="0" w:space="0" w:color="auto"/>
      </w:divBdr>
      <w:divsChild>
        <w:div w:id="1263103082">
          <w:marLeft w:val="0"/>
          <w:marRight w:val="0"/>
          <w:marTop w:val="0"/>
          <w:marBottom w:val="204"/>
          <w:divBdr>
            <w:top w:val="none" w:sz="0" w:space="0" w:color="auto"/>
            <w:left w:val="none" w:sz="0" w:space="0" w:color="auto"/>
            <w:bottom w:val="none" w:sz="0" w:space="0" w:color="auto"/>
            <w:right w:val="none" w:sz="0" w:space="0" w:color="auto"/>
          </w:divBdr>
        </w:div>
      </w:divsChild>
    </w:div>
    <w:div w:id="1354959179">
      <w:bodyDiv w:val="1"/>
      <w:marLeft w:val="0"/>
      <w:marRight w:val="0"/>
      <w:marTop w:val="0"/>
      <w:marBottom w:val="0"/>
      <w:divBdr>
        <w:top w:val="none" w:sz="0" w:space="0" w:color="auto"/>
        <w:left w:val="none" w:sz="0" w:space="0" w:color="auto"/>
        <w:bottom w:val="none" w:sz="0" w:space="0" w:color="auto"/>
        <w:right w:val="none" w:sz="0" w:space="0" w:color="auto"/>
      </w:divBdr>
      <w:divsChild>
        <w:div w:id="973173656">
          <w:marLeft w:val="0"/>
          <w:marRight w:val="0"/>
          <w:marTop w:val="0"/>
          <w:marBottom w:val="204"/>
          <w:divBdr>
            <w:top w:val="none" w:sz="0" w:space="0" w:color="auto"/>
            <w:left w:val="none" w:sz="0" w:space="0" w:color="auto"/>
            <w:bottom w:val="none" w:sz="0" w:space="0" w:color="auto"/>
            <w:right w:val="none" w:sz="0" w:space="0" w:color="auto"/>
          </w:divBdr>
        </w:div>
      </w:divsChild>
    </w:div>
    <w:div w:id="1356073960">
      <w:bodyDiv w:val="1"/>
      <w:marLeft w:val="0"/>
      <w:marRight w:val="0"/>
      <w:marTop w:val="0"/>
      <w:marBottom w:val="0"/>
      <w:divBdr>
        <w:top w:val="none" w:sz="0" w:space="0" w:color="auto"/>
        <w:left w:val="none" w:sz="0" w:space="0" w:color="auto"/>
        <w:bottom w:val="none" w:sz="0" w:space="0" w:color="auto"/>
        <w:right w:val="none" w:sz="0" w:space="0" w:color="auto"/>
      </w:divBdr>
    </w:div>
    <w:div w:id="1591237917">
      <w:bodyDiv w:val="1"/>
      <w:marLeft w:val="0"/>
      <w:marRight w:val="0"/>
      <w:marTop w:val="0"/>
      <w:marBottom w:val="0"/>
      <w:divBdr>
        <w:top w:val="none" w:sz="0" w:space="0" w:color="auto"/>
        <w:left w:val="none" w:sz="0" w:space="0" w:color="auto"/>
        <w:bottom w:val="none" w:sz="0" w:space="0" w:color="auto"/>
        <w:right w:val="none" w:sz="0" w:space="0" w:color="auto"/>
      </w:divBdr>
      <w:divsChild>
        <w:div w:id="881670227">
          <w:marLeft w:val="0"/>
          <w:marRight w:val="0"/>
          <w:marTop w:val="0"/>
          <w:marBottom w:val="204"/>
          <w:divBdr>
            <w:top w:val="none" w:sz="0" w:space="0" w:color="auto"/>
            <w:left w:val="none" w:sz="0" w:space="0" w:color="auto"/>
            <w:bottom w:val="none" w:sz="0" w:space="0" w:color="auto"/>
            <w:right w:val="none" w:sz="0" w:space="0" w:color="auto"/>
          </w:divBdr>
        </w:div>
      </w:divsChild>
    </w:div>
    <w:div w:id="1641349470">
      <w:bodyDiv w:val="1"/>
      <w:marLeft w:val="0"/>
      <w:marRight w:val="0"/>
      <w:marTop w:val="0"/>
      <w:marBottom w:val="0"/>
      <w:divBdr>
        <w:top w:val="none" w:sz="0" w:space="0" w:color="auto"/>
        <w:left w:val="none" w:sz="0" w:space="0" w:color="auto"/>
        <w:bottom w:val="none" w:sz="0" w:space="0" w:color="auto"/>
        <w:right w:val="none" w:sz="0" w:space="0" w:color="auto"/>
      </w:divBdr>
      <w:divsChild>
        <w:div w:id="532689536">
          <w:marLeft w:val="0"/>
          <w:marRight w:val="0"/>
          <w:marTop w:val="0"/>
          <w:marBottom w:val="204"/>
          <w:divBdr>
            <w:top w:val="none" w:sz="0" w:space="0" w:color="auto"/>
            <w:left w:val="none" w:sz="0" w:space="0" w:color="auto"/>
            <w:bottom w:val="none" w:sz="0" w:space="0" w:color="auto"/>
            <w:right w:val="none" w:sz="0" w:space="0" w:color="auto"/>
          </w:divBdr>
        </w:div>
      </w:divsChild>
    </w:div>
    <w:div w:id="1705058764">
      <w:bodyDiv w:val="1"/>
      <w:marLeft w:val="0"/>
      <w:marRight w:val="0"/>
      <w:marTop w:val="0"/>
      <w:marBottom w:val="0"/>
      <w:divBdr>
        <w:top w:val="none" w:sz="0" w:space="0" w:color="auto"/>
        <w:left w:val="none" w:sz="0" w:space="0" w:color="auto"/>
        <w:bottom w:val="none" w:sz="0" w:space="0" w:color="auto"/>
        <w:right w:val="none" w:sz="0" w:space="0" w:color="auto"/>
      </w:divBdr>
      <w:divsChild>
        <w:div w:id="1158956560">
          <w:marLeft w:val="0"/>
          <w:marRight w:val="0"/>
          <w:marTop w:val="0"/>
          <w:marBottom w:val="204"/>
          <w:divBdr>
            <w:top w:val="none" w:sz="0" w:space="0" w:color="auto"/>
            <w:left w:val="none" w:sz="0" w:space="0" w:color="auto"/>
            <w:bottom w:val="none" w:sz="0" w:space="0" w:color="auto"/>
            <w:right w:val="none" w:sz="0" w:space="0" w:color="auto"/>
          </w:divBdr>
        </w:div>
      </w:divsChild>
    </w:div>
    <w:div w:id="1857114704">
      <w:bodyDiv w:val="1"/>
      <w:marLeft w:val="0"/>
      <w:marRight w:val="0"/>
      <w:marTop w:val="0"/>
      <w:marBottom w:val="0"/>
      <w:divBdr>
        <w:top w:val="none" w:sz="0" w:space="0" w:color="auto"/>
        <w:left w:val="none" w:sz="0" w:space="0" w:color="auto"/>
        <w:bottom w:val="none" w:sz="0" w:space="0" w:color="auto"/>
        <w:right w:val="none" w:sz="0" w:space="0" w:color="auto"/>
      </w:divBdr>
    </w:div>
    <w:div w:id="2074503632">
      <w:bodyDiv w:val="1"/>
      <w:marLeft w:val="0"/>
      <w:marRight w:val="0"/>
      <w:marTop w:val="0"/>
      <w:marBottom w:val="0"/>
      <w:divBdr>
        <w:top w:val="none" w:sz="0" w:space="0" w:color="auto"/>
        <w:left w:val="none" w:sz="0" w:space="0" w:color="auto"/>
        <w:bottom w:val="none" w:sz="0" w:space="0" w:color="auto"/>
        <w:right w:val="none" w:sz="0" w:space="0" w:color="auto"/>
      </w:divBdr>
      <w:divsChild>
        <w:div w:id="1202355162">
          <w:marLeft w:val="0"/>
          <w:marRight w:val="0"/>
          <w:marTop w:val="0"/>
          <w:marBottom w:val="204"/>
          <w:divBdr>
            <w:top w:val="none" w:sz="0" w:space="0" w:color="auto"/>
            <w:left w:val="none" w:sz="0" w:space="0" w:color="auto"/>
            <w:bottom w:val="none" w:sz="0" w:space="0" w:color="auto"/>
            <w:right w:val="none" w:sz="0" w:space="0" w:color="auto"/>
          </w:divBdr>
        </w:div>
      </w:divsChild>
    </w:div>
    <w:div w:id="2095937102">
      <w:bodyDiv w:val="1"/>
      <w:marLeft w:val="0"/>
      <w:marRight w:val="0"/>
      <w:marTop w:val="0"/>
      <w:marBottom w:val="0"/>
      <w:divBdr>
        <w:top w:val="none" w:sz="0" w:space="0" w:color="auto"/>
        <w:left w:val="none" w:sz="0" w:space="0" w:color="auto"/>
        <w:bottom w:val="none" w:sz="0" w:space="0" w:color="auto"/>
        <w:right w:val="none" w:sz="0" w:space="0" w:color="auto"/>
      </w:divBdr>
      <w:divsChild>
        <w:div w:id="15311256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r/46/divisions/3364" TargetMode="External"/><Relationship Id="rId3" Type="http://schemas.openxmlformats.org/officeDocument/2006/relationships/settings" Target="settings.xml"/><Relationship Id="rId7" Type="http://schemas.openxmlformats.org/officeDocument/2006/relationships/hyperlink" Target="http://municipal.garant.ru/document?id=7025346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90adear.xn--p1ai/r/46/divisions/3364" TargetMode="External"/><Relationship Id="rId5" Type="http://schemas.openxmlformats.org/officeDocument/2006/relationships/hyperlink" Target="https://xn--90adear.xn--p1ai/r/46/divisions/33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3482</Words>
  <Characters>19849</Characters>
  <Application>Microsoft Office Word</Application>
  <DocSecurity>0</DocSecurity>
  <Lines>165</Lines>
  <Paragraphs>46</Paragraphs>
  <ScaleCrop>false</ScaleCrop>
  <Company>SPecialiST RePack</Company>
  <LinksUpToDate>false</LinksUpToDate>
  <CharactersWithSpaces>23285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26</cp:revision>
  <dcterms:created xsi:type="dcterms:W3CDTF">2025-03-29T05:37:00Z</dcterms:created>
  <dcterms:modified xsi:type="dcterms:W3CDTF">2025-03-29T06:46:00Z</dcterms:modified>
</cp:coreProperties>
</file>