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E" w:rsidRDefault="008C66EE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8C66EE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6F" w:rsidRPr="009E0D86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500C6F" w:rsidRPr="009E0D86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00C6F" w:rsidRPr="003A5EAD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00C6F" w:rsidRPr="007356B8" w:rsidRDefault="00500C6F" w:rsidP="00500C6F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00C6F" w:rsidRPr="007356B8" w:rsidRDefault="00500C6F" w:rsidP="00500C6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500C6F" w:rsidRPr="00487883" w:rsidRDefault="008C66EE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___</w:t>
      </w:r>
      <w:r w:rsidR="00500C6F">
        <w:rPr>
          <w:rFonts w:ascii="Times New Roman" w:hAnsi="Times New Roman" w:cs="Times New Roman"/>
          <w:b w:val="0"/>
          <w:sz w:val="28"/>
          <w:szCs w:val="28"/>
        </w:rPr>
        <w:t>"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____________ 2021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00C6F">
        <w:rPr>
          <w:rFonts w:ascii="Times New Roman" w:hAnsi="Times New Roman" w:cs="Times New Roman"/>
          <w:b w:val="0"/>
          <w:sz w:val="24"/>
          <w:szCs w:val="24"/>
        </w:rPr>
        <w:t>№</w:t>
      </w:r>
    </w:p>
    <w:p w:rsidR="00500C6F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</w:p>
    <w:p w:rsidR="00500C6F" w:rsidRPr="00487883" w:rsidRDefault="00163ACC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2021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500C6F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79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1.2020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b w:val="0"/>
          <w:sz w:val="24"/>
          <w:szCs w:val="24"/>
        </w:rPr>
        <w:t>финансирования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Программы на 20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 составляет </w:t>
      </w:r>
      <w:r w:rsidR="00F0627D">
        <w:rPr>
          <w:rFonts w:ascii="Times New Roman" w:hAnsi="Times New Roman" w:cs="Times New Roman"/>
          <w:b w:val="0"/>
          <w:sz w:val="24"/>
          <w:szCs w:val="24"/>
        </w:rPr>
        <w:t>1037,2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 средств бюджета муниципального образования "Озерский сельсовет" Щигровского района Курской области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136390">
        <w:rPr>
          <w:rFonts w:ascii="Times New Roman" w:hAnsi="Times New Roman" w:cs="Times New Roman"/>
          <w:b w:val="0"/>
          <w:sz w:val="24"/>
          <w:szCs w:val="24"/>
        </w:rPr>
        <w:t xml:space="preserve"> 261,7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136390">
        <w:rPr>
          <w:rFonts w:ascii="Times New Roman" w:hAnsi="Times New Roman" w:cs="Times New Roman"/>
          <w:b w:val="0"/>
          <w:sz w:val="24"/>
          <w:szCs w:val="24"/>
        </w:rPr>
        <w:t>203,5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136390">
        <w:rPr>
          <w:rFonts w:ascii="Times New Roman" w:hAnsi="Times New Roman" w:cs="Times New Roman"/>
          <w:b w:val="0"/>
          <w:sz w:val="24"/>
          <w:szCs w:val="24"/>
        </w:rPr>
        <w:t>183,5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</w:t>
      </w:r>
      <w:r w:rsidR="00163ACC">
        <w:rPr>
          <w:rFonts w:ascii="Times New Roman" w:hAnsi="Times New Roman" w:cs="Times New Roman"/>
          <w:b w:val="0"/>
          <w:sz w:val="24"/>
          <w:szCs w:val="24"/>
        </w:rPr>
        <w:t>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 - </w:t>
      </w:r>
      <w:r w:rsidR="00136390">
        <w:rPr>
          <w:rFonts w:ascii="Times New Roman" w:hAnsi="Times New Roman" w:cs="Times New Roman"/>
          <w:b w:val="0"/>
          <w:sz w:val="24"/>
          <w:szCs w:val="24"/>
        </w:rPr>
        <w:t>183,5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163ACC" w:rsidRPr="00487883" w:rsidRDefault="00163ACC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2025 год - 205,0 тыс.руб.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 Приложение №1 к муниципальной программе «</w:t>
      </w:r>
      <w:r>
        <w:rPr>
          <w:rFonts w:ascii="Times New Roman" w:hAnsi="Times New Roman" w:cs="Times New Roman"/>
          <w:b w:val="0"/>
          <w:sz w:val="24"/>
          <w:szCs w:val="24"/>
        </w:rPr>
        <w:t>Развитие культуры в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C6F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муниципальном образовании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Озерский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</w:t>
      </w:r>
      <w:r w:rsidR="00F0627D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F0627D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редакции.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приложение №3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Искусство" 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00C6F" w:rsidRPr="00F87F01" w:rsidRDefault="00500C6F" w:rsidP="00500C6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87F01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в целом и по годам ее реализации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Общий объем финансирования подпрограммы за счет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средств </w:t>
      </w:r>
      <w:r w:rsidR="002C6E8B">
        <w:rPr>
          <w:rFonts w:ascii="Times New Roman" w:hAnsi="Times New Roman" w:cs="Times New Roman"/>
          <w:b w:val="0"/>
          <w:sz w:val="24"/>
          <w:szCs w:val="24"/>
        </w:rPr>
        <w:t>м</w:t>
      </w:r>
      <w:r w:rsidR="00F0627D">
        <w:rPr>
          <w:rFonts w:ascii="Times New Roman" w:hAnsi="Times New Roman" w:cs="Times New Roman"/>
          <w:b w:val="0"/>
          <w:sz w:val="24"/>
          <w:szCs w:val="24"/>
        </w:rPr>
        <w:t>естного бюджета составляет 1037,2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тыс.рубля, в том числе: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 xml:space="preserve"> 261,7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203,5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183,5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500C6F" w:rsidRPr="00487883" w:rsidRDefault="00500C6F" w:rsidP="00500C6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 - </w:t>
      </w:r>
      <w:r w:rsidR="007C2ACB">
        <w:rPr>
          <w:rFonts w:ascii="Times New Roman" w:hAnsi="Times New Roman" w:cs="Times New Roman"/>
          <w:b w:val="0"/>
          <w:sz w:val="24"/>
          <w:szCs w:val="24"/>
        </w:rPr>
        <w:t>183,5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  </w:t>
      </w:r>
    </w:p>
    <w:p w:rsidR="00500C6F" w:rsidRPr="00487883" w:rsidRDefault="007C2ACB" w:rsidP="007C2ACB">
      <w:pPr>
        <w:pStyle w:val="ConsPlusTitle"/>
        <w:widowControl/>
        <w:tabs>
          <w:tab w:val="left" w:pos="201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2025 год - 205,0 тыс.руб.</w:t>
      </w:r>
    </w:p>
    <w:p w:rsidR="00500C6F" w:rsidRPr="00487883" w:rsidRDefault="00500C6F" w:rsidP="00500C6F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C6F" w:rsidRPr="00487883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C6F" w:rsidRDefault="00500C6F" w:rsidP="0050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500C6F" w:rsidRDefault="00500C6F" w:rsidP="00500C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Pr="00996451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rPr>
          <w:rFonts w:ascii="Times New Roman" w:eastAsia="Times New Roman" w:hAnsi="Times New Roman"/>
          <w:sz w:val="24"/>
          <w:szCs w:val="24"/>
        </w:rPr>
      </w:pPr>
    </w:p>
    <w:p w:rsidR="00500C6F" w:rsidRDefault="00500C6F" w:rsidP="00500C6F">
      <w:pPr>
        <w:tabs>
          <w:tab w:val="left" w:pos="511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8C66EE" w:rsidRDefault="008C66EE" w:rsidP="00500C6F">
      <w:pPr>
        <w:tabs>
          <w:tab w:val="left" w:pos="5115"/>
        </w:tabs>
        <w:rPr>
          <w:rFonts w:ascii="Times New Roman" w:eastAsia="Times New Roman" w:hAnsi="Times New Roman"/>
          <w:sz w:val="24"/>
          <w:szCs w:val="24"/>
        </w:rPr>
      </w:pPr>
    </w:p>
    <w:p w:rsidR="00DB2728" w:rsidRDefault="00DB2728" w:rsidP="00DB2728">
      <w:pPr>
        <w:pStyle w:val="a3"/>
        <w:jc w:val="right"/>
      </w:pPr>
      <w:r>
        <w:lastRenderedPageBreak/>
        <w:t>Приложение 1</w:t>
      </w:r>
    </w:p>
    <w:p w:rsidR="00DB2728" w:rsidRDefault="00DB2728" w:rsidP="00DB2728">
      <w:pPr>
        <w:pStyle w:val="a3"/>
        <w:jc w:val="right"/>
      </w:pPr>
      <w:r>
        <w:t>к муниципальной  программе</w:t>
      </w:r>
    </w:p>
    <w:p w:rsidR="00DB2728" w:rsidRDefault="00DB2728" w:rsidP="00DB2728">
      <w:pPr>
        <w:pStyle w:val="a3"/>
        <w:jc w:val="right"/>
      </w:pPr>
      <w:r>
        <w:t xml:space="preserve">«Развитие культуры в муниципальном образовании «Озерский сельсовет» </w:t>
      </w:r>
    </w:p>
    <w:p w:rsidR="00DB2728" w:rsidRDefault="00DB2728" w:rsidP="00DB2728">
      <w:pPr>
        <w:pStyle w:val="a3"/>
        <w:jc w:val="right"/>
      </w:pPr>
      <w:r>
        <w:t>Щигровского района Курской области на 2021-2025 гг</w:t>
      </w:r>
    </w:p>
    <w:p w:rsidR="00DB2728" w:rsidRDefault="00DB2728" w:rsidP="00DB2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программы</w:t>
      </w:r>
    </w:p>
    <w:p w:rsidR="00DB2728" w:rsidRDefault="00DB2728" w:rsidP="00DB2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культуры в муниципальном образовании «Озерский сельсовет» Щигровского района Курской области на 2021-2025 гг</w:t>
      </w:r>
      <w:r w:rsidR="00FB6AC5">
        <w:rPr>
          <w:rFonts w:ascii="Times New Roman" w:hAnsi="Times New Roman"/>
          <w:sz w:val="24"/>
          <w:szCs w:val="24"/>
        </w:rPr>
        <w:t>"</w:t>
      </w:r>
    </w:p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27"/>
        <w:gridCol w:w="35"/>
        <w:gridCol w:w="108"/>
        <w:gridCol w:w="1763"/>
        <w:gridCol w:w="81"/>
        <w:gridCol w:w="1132"/>
        <w:gridCol w:w="1276"/>
        <w:gridCol w:w="850"/>
        <w:gridCol w:w="709"/>
        <w:gridCol w:w="709"/>
        <w:gridCol w:w="708"/>
        <w:gridCol w:w="567"/>
        <w:gridCol w:w="709"/>
        <w:gridCol w:w="851"/>
      </w:tblGrid>
      <w:tr w:rsidR="00DB2728" w:rsidTr="00DB2728">
        <w:trPr>
          <w:tblCellSpacing w:w="15" w:type="dxa"/>
        </w:trPr>
        <w:tc>
          <w:tcPr>
            <w:tcW w:w="6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2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</w:t>
            </w:r>
          </w:p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Прогнозируемый объем финансирования, тыс. рублей</w:t>
            </w: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DB2728" w:rsidTr="00DB2728">
        <w:trPr>
          <w:tblCellSpacing w:w="15" w:type="dxa"/>
        </w:trPr>
        <w:tc>
          <w:tcPr>
            <w:tcW w:w="6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2728" w:rsidTr="00DB2728">
        <w:trPr>
          <w:tblCellSpacing w:w="15" w:type="dxa"/>
        </w:trPr>
        <w:tc>
          <w:tcPr>
            <w:tcW w:w="6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2728" w:rsidTr="00DB2728">
        <w:trPr>
          <w:tblCellSpacing w:w="15" w:type="dxa"/>
        </w:trPr>
        <w:tc>
          <w:tcPr>
            <w:tcW w:w="1006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Цель: 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DB2728" w:rsidTr="00DB2728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53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Задача Создание благоприятных условий для обеспечения жителей сельсовета услугами культуры, модернизация работы учреждения культуры</w:t>
            </w:r>
          </w:p>
        </w:tc>
      </w:tr>
      <w:tr w:rsidR="00DB2728" w:rsidTr="00DB2728">
        <w:trPr>
          <w:tblCellSpacing w:w="15" w:type="dxa"/>
        </w:trPr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МКУК «Озерский сельский клуб досуга»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2021-2025 гг</w:t>
            </w:r>
          </w:p>
        </w:tc>
      </w:tr>
      <w:tr w:rsidR="00DB2728" w:rsidTr="00DB2728">
        <w:trPr>
          <w:tblCellSpacing w:w="15" w:type="dxa"/>
        </w:trPr>
        <w:tc>
          <w:tcPr>
            <w:tcW w:w="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1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Задача: Организация качественного и эффективного функционирования сельского клуба в Озерском сельсовете Щигровского района Курской области</w:t>
            </w:r>
          </w:p>
        </w:tc>
      </w:tr>
      <w:tr w:rsidR="00DB2728" w:rsidTr="00DB2728">
        <w:trPr>
          <w:tblCellSpacing w:w="15" w:type="dxa"/>
        </w:trPr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2.1.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 «Укрепление материально-технической базы и ремонт сельского клуба досуга»</w:t>
            </w:r>
          </w:p>
        </w:tc>
        <w:tc>
          <w:tcPr>
            <w:tcW w:w="11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МКУК «Озерский сельский клуб досуга»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Бюджет муниципального образования «Озерский сельсовет» Щигровского района Курской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(далее – бюджет сельсовета)</w:t>
            </w:r>
          </w:p>
          <w:p w:rsidR="00DB2728" w:rsidRDefault="00DB27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249,2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2728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2728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</w:rPr>
              <w:t>2021-2025 гг</w:t>
            </w:r>
          </w:p>
        </w:tc>
      </w:tr>
      <w:tr w:rsidR="00DB2728" w:rsidTr="00DB2728">
        <w:trPr>
          <w:tblCellSpacing w:w="15" w:type="dxa"/>
        </w:trPr>
        <w:tc>
          <w:tcPr>
            <w:tcW w:w="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2.2.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по доведению уровня средней заработной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платы работникам </w:t>
            </w:r>
          </w:p>
        </w:tc>
        <w:tc>
          <w:tcPr>
            <w:tcW w:w="11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FB6AC5" w:rsidRDefault="00FB6AC5" w:rsidP="00FB6A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AC5">
              <w:rPr>
                <w:rFonts w:ascii="Times New Roman" w:eastAsia="Times New Roman" w:hAnsi="Times New Roman"/>
                <w:sz w:val="20"/>
                <w:szCs w:val="20"/>
              </w:rPr>
              <w:t>788,0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FB6AC5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AC5">
              <w:rPr>
                <w:rFonts w:ascii="Times New Roman" w:eastAsia="Times New Roman" w:hAnsi="Times New Roman"/>
                <w:sz w:val="20"/>
                <w:szCs w:val="20"/>
              </w:rPr>
              <w:t>157,5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FB6AC5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AC5">
              <w:rPr>
                <w:rFonts w:ascii="Times New Roman" w:eastAsia="Times New Roman" w:hAnsi="Times New Roman"/>
                <w:sz w:val="20"/>
                <w:szCs w:val="20"/>
              </w:rPr>
              <w:t>157,5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FB6AC5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AC5">
              <w:rPr>
                <w:rFonts w:ascii="Times New Roman" w:eastAsia="Times New Roman" w:hAnsi="Times New Roman"/>
                <w:sz w:val="20"/>
                <w:szCs w:val="20"/>
              </w:rPr>
              <w:t>157,5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2728" w:rsidRP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AC5">
              <w:rPr>
                <w:rFonts w:ascii="Times New Roman" w:eastAsia="Times New Roman" w:hAnsi="Times New Roman"/>
                <w:sz w:val="20"/>
                <w:szCs w:val="20"/>
              </w:rPr>
              <w:t>157,5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2728" w:rsidRPr="00FB6AC5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AC5">
              <w:rPr>
                <w:rFonts w:ascii="Times New Roman" w:eastAsia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2021-2025 гг</w:t>
            </w:r>
          </w:p>
        </w:tc>
      </w:tr>
      <w:tr w:rsidR="00DB2728" w:rsidTr="00DB2728">
        <w:trPr>
          <w:tblCellSpacing w:w="15" w:type="dxa"/>
        </w:trPr>
        <w:tc>
          <w:tcPr>
            <w:tcW w:w="24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Pr="00FB6AC5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  <w:r w:rsidR="00FB6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1037,2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261,7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2728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B2728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2021-2025 гг</w:t>
            </w:r>
          </w:p>
        </w:tc>
      </w:tr>
      <w:tr w:rsidR="00FB6AC5" w:rsidTr="00DB2728">
        <w:trPr>
          <w:tblCellSpacing w:w="15" w:type="dxa"/>
        </w:trPr>
        <w:tc>
          <w:tcPr>
            <w:tcW w:w="24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Озерского сельсовета Щигровского района</w:t>
            </w:r>
          </w:p>
        </w:tc>
        <w:tc>
          <w:tcPr>
            <w:tcW w:w="11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 w:rsidP="00171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1037,2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 w:rsidP="00171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261,7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 w:rsidP="00171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 w:rsidP="00171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 w:rsidP="00171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 w:rsidP="00171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 w:rsidP="00171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6AC5" w:rsidRDefault="00FB6AC5" w:rsidP="00171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 w:rsidP="00171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6AC5" w:rsidRDefault="00FB6AC5" w:rsidP="00171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AC5" w:rsidRDefault="00FB6A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2021-2025 гг</w:t>
            </w:r>
          </w:p>
        </w:tc>
      </w:tr>
      <w:tr w:rsidR="00DB2728" w:rsidTr="00DB2728">
        <w:trPr>
          <w:tblCellSpacing w:w="15" w:type="dxa"/>
        </w:trPr>
        <w:tc>
          <w:tcPr>
            <w:tcW w:w="24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728" w:rsidRDefault="00DB2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B47092" w:rsidRDefault="00B47092" w:rsidP="00DB2728">
      <w:pPr>
        <w:ind w:left="-426" w:firstLine="426"/>
      </w:pPr>
    </w:p>
    <w:sectPr w:rsidR="00B47092" w:rsidSect="00E73E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1F7" w:rsidRDefault="00AE61F7" w:rsidP="007F65FC">
      <w:pPr>
        <w:spacing w:after="0" w:line="240" w:lineRule="auto"/>
      </w:pPr>
      <w:r>
        <w:separator/>
      </w:r>
    </w:p>
  </w:endnote>
  <w:endnote w:type="continuationSeparator" w:id="1">
    <w:p w:rsidR="00AE61F7" w:rsidRDefault="00AE61F7" w:rsidP="007F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1F7" w:rsidRDefault="00AE61F7" w:rsidP="007F65FC">
      <w:pPr>
        <w:spacing w:after="0" w:line="240" w:lineRule="auto"/>
      </w:pPr>
      <w:r>
        <w:separator/>
      </w:r>
    </w:p>
  </w:footnote>
  <w:footnote w:type="continuationSeparator" w:id="1">
    <w:p w:rsidR="00AE61F7" w:rsidRDefault="00AE61F7" w:rsidP="007F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FC" w:rsidRDefault="007F65FC" w:rsidP="007F65FC">
    <w:pPr>
      <w:pStyle w:val="a6"/>
      <w:jc w:val="center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C6F"/>
    <w:rsid w:val="00136390"/>
    <w:rsid w:val="00163ACC"/>
    <w:rsid w:val="002C6E8B"/>
    <w:rsid w:val="00333A5E"/>
    <w:rsid w:val="003E4EC4"/>
    <w:rsid w:val="00500C6F"/>
    <w:rsid w:val="007C2ACB"/>
    <w:rsid w:val="007F65FC"/>
    <w:rsid w:val="0082514C"/>
    <w:rsid w:val="008B0CD9"/>
    <w:rsid w:val="008C66EE"/>
    <w:rsid w:val="00AD7B0E"/>
    <w:rsid w:val="00AE61F7"/>
    <w:rsid w:val="00B47092"/>
    <w:rsid w:val="00C14BDA"/>
    <w:rsid w:val="00DA1F2A"/>
    <w:rsid w:val="00DB2728"/>
    <w:rsid w:val="00E73EC2"/>
    <w:rsid w:val="00F0627D"/>
    <w:rsid w:val="00FB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0C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500C6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C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6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65FC"/>
  </w:style>
  <w:style w:type="paragraph" w:styleId="a8">
    <w:name w:val="footer"/>
    <w:basedOn w:val="a"/>
    <w:link w:val="a9"/>
    <w:uiPriority w:val="99"/>
    <w:semiHidden/>
    <w:unhideWhenUsed/>
    <w:rsid w:val="007F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2021-11-11T05:46:00Z</cp:lastPrinted>
  <dcterms:created xsi:type="dcterms:W3CDTF">2019-08-20T11:43:00Z</dcterms:created>
  <dcterms:modified xsi:type="dcterms:W3CDTF">2021-11-11T05:46:00Z</dcterms:modified>
</cp:coreProperties>
</file>