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C209B1" w:rsidRDefault="00C209B1" w:rsidP="00C209B1">
      <w:r w:rsidRPr="00C209B1">
        <w:rPr>
          <w:rFonts w:ascii="Tahoma" w:hAnsi="Tahoma" w:cs="Tahoma"/>
          <w:color w:val="000000"/>
          <w:sz w:val="17"/>
          <w:szCs w:val="17"/>
        </w:rPr>
        <w:t>П О С Т А Н О В Л Е Н И Е От "___" _______ 2018 г. № Об утверждении долгосрочной муниципальной целевой программы «Организация и содержание мест захоронения в Озерском сельсовете» на 2019-2023 годы ПРОЕКТ      АДМИНИСТРАЦИЯ  ОЗЕРСКОГО СЕЛЬСОВЕТА ЩИГРОВСКОГО РАЙОНА КУРСКОЙ ОБЛАСТИ   П О С Т А Н О В Л Е Н И Е</w:t>
      </w:r>
      <w:proofErr w:type="gramStart"/>
      <w:r w:rsidRPr="00C209B1">
        <w:rPr>
          <w:rFonts w:ascii="Tahoma" w:hAnsi="Tahoma" w:cs="Tahoma"/>
          <w:color w:val="000000"/>
          <w:sz w:val="17"/>
          <w:szCs w:val="17"/>
        </w:rPr>
        <w:t xml:space="preserve">   О</w:t>
      </w:r>
      <w:proofErr w:type="gramEnd"/>
      <w:r w:rsidRPr="00C209B1">
        <w:rPr>
          <w:rFonts w:ascii="Tahoma" w:hAnsi="Tahoma" w:cs="Tahoma"/>
          <w:color w:val="000000"/>
          <w:sz w:val="17"/>
          <w:szCs w:val="17"/>
        </w:rPr>
        <w:t>т "___"  _______ 2018 г.                 №     Об утверждении долгосрочной муниципальной целевой программы «Организация и содержание мест захоронения в Озерском сельсовете» на 2019-2023 годы</w:t>
      </w:r>
      <w:proofErr w:type="gramStart"/>
      <w:r w:rsidRPr="00C209B1">
        <w:rPr>
          <w:rFonts w:ascii="Tahoma" w:hAnsi="Tahoma" w:cs="Tahoma"/>
          <w:color w:val="000000"/>
          <w:sz w:val="17"/>
          <w:szCs w:val="17"/>
        </w:rPr>
        <w:t xml:space="preserve">   В</w:t>
      </w:r>
      <w:proofErr w:type="gramEnd"/>
      <w:r w:rsidRPr="00C209B1">
        <w:rPr>
          <w:rFonts w:ascii="Tahoma" w:hAnsi="Tahoma" w:cs="Tahoma"/>
          <w:color w:val="000000"/>
          <w:sz w:val="17"/>
          <w:szCs w:val="17"/>
        </w:rPr>
        <w:t xml:space="preserve"> соответствии с Федеральными законами от 12.01.1996г. № 8-ФЗ «О погребении и похоронном деле», от 06.10.2003г. № 131-ФЗ «Об общих принципах организации местного самоуправления в Российской Федерации», Рекомендациями о порядке похорон и содержании кладбищ в Российской Федерации (МДК 11-01.2002 (рекомендованы протоколом НТС Госстроя России от 25 декабря 2001 г. N 01-НС-22/1), Администрация Озерского сельсовета Щигровского района Курской области   ПОСТАНОВЛЯЕТ:   1. Утвердить прилагаемую долгосрочную муниципальную целевую программу «Организация и содержание мест захоронения в Озерском  сельсовете» на 2019-2023 годы; 2. Разместить на официальном сайте Администрации Озерского сельсовета в информационно-телекоммуникационной сети «Интернет»         </w:t>
      </w:r>
      <w:proofErr w:type="gramStart"/>
      <w:r w:rsidRPr="00C209B1">
        <w:rPr>
          <w:rFonts w:ascii="Tahoma" w:hAnsi="Tahoma" w:cs="Tahoma"/>
          <w:color w:val="000000"/>
          <w:sz w:val="17"/>
          <w:szCs w:val="17"/>
        </w:rPr>
        <w:t>Вр.и</w:t>
      </w:r>
      <w:proofErr w:type="gramEnd"/>
      <w:r w:rsidRPr="00C209B1">
        <w:rPr>
          <w:rFonts w:ascii="Tahoma" w:hAnsi="Tahoma" w:cs="Tahoma"/>
          <w:color w:val="000000"/>
          <w:sz w:val="17"/>
          <w:szCs w:val="17"/>
        </w:rPr>
        <w:t xml:space="preserve">.о. Главы Озерского сельсовета                        Л.В. Малыхина                   УТВЕРЖДЕНА к Проекту Постановления Администрации Озерского сельсовета от "__".___.2018 г. №   Долгосрочная муниципальная целевая программа «Организация и содержание мест захоронения в Озерском сельсовете на 2019-2023 годы"   Паспорт Программы   Наименование Программы Долгосрочная муниципальная целевая программа «Организация и содержание мест захоронения в Озерском </w:t>
      </w:r>
      <w:proofErr w:type="gramStart"/>
      <w:r w:rsidRPr="00C209B1">
        <w:rPr>
          <w:rFonts w:ascii="Tahoma" w:hAnsi="Tahoma" w:cs="Tahoma"/>
          <w:color w:val="000000"/>
          <w:sz w:val="17"/>
          <w:szCs w:val="17"/>
        </w:rPr>
        <w:t>сельсовете» на 2019-2023 годы»   Основание для разработки Программы  Федеральный закон от 12.01.1996г. № 8-ФЗ «О погребении и похоронном деле», Федеральный закон от 06.10.2003г. № 131-ФЗ «Об общих принципах организации местного самоуправления в Российской Федерации», 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 Устав</w:t>
      </w:r>
      <w:proofErr w:type="gramEnd"/>
      <w:r w:rsidRPr="00C209B1">
        <w:rPr>
          <w:rFonts w:ascii="Tahoma" w:hAnsi="Tahoma" w:cs="Tahoma"/>
          <w:color w:val="000000"/>
          <w:sz w:val="17"/>
          <w:szCs w:val="17"/>
        </w:rPr>
        <w:t xml:space="preserve"> Озерского сельсовета   Заказчик Программы Администрация Озерского сельсовета   Разработчик Программы Администрация Озерского сельсовета   Исполнители Программы Администрация Озерского сельсовета   Цель Программы реализация гарантий погребения умерших с учетом их волеизъявления, выраженного при жизни, или пожеланий родственников, </w:t>
      </w:r>
      <w:proofErr w:type="gramStart"/>
      <w:r w:rsidRPr="00C209B1">
        <w:rPr>
          <w:rFonts w:ascii="Tahoma" w:hAnsi="Tahoma" w:cs="Tahoma"/>
          <w:color w:val="000000"/>
          <w:sz w:val="17"/>
          <w:szCs w:val="17"/>
        </w:rPr>
        <w:t>-с</w:t>
      </w:r>
      <w:proofErr w:type="gramEnd"/>
      <w:r w:rsidRPr="00C209B1">
        <w:rPr>
          <w:rFonts w:ascii="Tahoma" w:hAnsi="Tahoma" w:cs="Tahoma"/>
          <w:color w:val="000000"/>
          <w:sz w:val="17"/>
          <w:szCs w:val="17"/>
        </w:rPr>
        <w:t xml:space="preserve">оздание оптимальных условий жителям  Озерского сельсовета по посещению и уходом за местами захоронений; -расширение, благоустройство и сохранность мест захоронений умерших граждан.   Задачи Программы   - проведение мероприятий по содержанию мест захоронений, своевременной уборки территорий кладбищ, вывоз мусора; </w:t>
      </w:r>
      <w:proofErr w:type="gramStart"/>
      <w:r w:rsidRPr="00C209B1">
        <w:rPr>
          <w:rFonts w:ascii="Tahoma" w:hAnsi="Tahoma" w:cs="Tahoma"/>
          <w:color w:val="000000"/>
          <w:sz w:val="17"/>
          <w:szCs w:val="17"/>
        </w:rPr>
        <w:t>-п</w:t>
      </w:r>
      <w:proofErr w:type="gramEnd"/>
      <w:r w:rsidRPr="00C209B1">
        <w:rPr>
          <w:rFonts w:ascii="Tahoma" w:hAnsi="Tahoma" w:cs="Tahoma"/>
          <w:color w:val="000000"/>
          <w:sz w:val="17"/>
          <w:szCs w:val="17"/>
        </w:rPr>
        <w:t>роведение мероприятий по планированию новых мест для захоронений на действующих кладбищах. -содержание в исправном состоянии и ремонт оград кладбищ. - уплата земельного налога     Срок реализации Программы 2019-2023 года   Механизм реализации Программы Механизм реализации Программы указан в Мероприятиях Программы.   Источники и объемы финансирования Программы общий объем финансирования составит 77,491 тыс. рублей – в 2019 году – бюджет поселения (7,0 т.р.), районный бюджет привлеченные средства (70,491 руб.); 427,491 тыс. рублей – в 2020 году – бюджет поселения ( 10,0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уб.), районный бюджет, привлеченные средства (417,491 тыс.руб.); 69,491 тыс. рублей – в 2021 году – бюджет поселения (5,0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уб.), районный бюджет, областной бюджет, привлеченные средства (64,491 тыс.руб.); 99,491 тыс. рублей – в 2022 году – бюджет поселения (10,0 тыс.руб.), районный бюджет областной бюджет, привлеченные средства (89,91 тыс.руб.); 474,491 тыс. рублей – в 2023 году – бюджет поселения (10,0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 xml:space="preserve">уб.), районный бюджет областной бюджет, привлеченные средства (464,491 тыс.руб.).       Система организации </w:t>
      </w:r>
      <w:proofErr w:type="gramStart"/>
      <w:r w:rsidRPr="00C209B1">
        <w:rPr>
          <w:rFonts w:ascii="Tahoma" w:hAnsi="Tahoma" w:cs="Tahoma"/>
          <w:color w:val="000000"/>
          <w:sz w:val="17"/>
          <w:szCs w:val="17"/>
        </w:rPr>
        <w:t>контроля за</w:t>
      </w:r>
      <w:proofErr w:type="gramEnd"/>
      <w:r w:rsidRPr="00C209B1">
        <w:rPr>
          <w:rFonts w:ascii="Tahoma" w:hAnsi="Tahoma" w:cs="Tahoma"/>
          <w:color w:val="000000"/>
          <w:sz w:val="17"/>
          <w:szCs w:val="17"/>
        </w:rPr>
        <w:t xml:space="preserve"> исполнением Программы общий контроль за исполнением Программы, мониторинг выполнения мероприятий Программы обеспечивает Администрация Озерского сельсовета.   Ожидаемые конечные результаты реализации Программы - обеспечение потребности населения Озерского сельсовет в наличии мест захоронения, - создание благоприятных условий при посещении родственниками могил: наличие схемы кладбища, наличие песка, дорожек и т.д.; - приведение в надлежащее состояние зеленых насаждений, расположенных на территории кладбищ;     Основные направления Программы Благоустройство кладбищ на территории поселения.                 Описание Программы   1. Технико-экономическое обоснование Программы.   В настоящее время на территории поселения находится 1 муниципальное кладбище. Показатели численности населения с каждым годом уменьшается,  необходимости для планировки новых мест захоронения  нет.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 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 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 Озерского сельсовета, в целях организации благоустройства мест захоронений на территории поселения, создание благоприятных условий при посещении родственниками умерших их могил, разработана настоящая Программа.   2. Основная цель и задачи Программы, срок ее реализации   Основными целями настоящей Программы являются: - реализация гарантий погребения умерших с учетом их волеизъявления, выраженного при жизни, или пожеланий родственников; - создание оптимальных условий по посещению и уходом за местами захоронений; - расширение, благоустройство и сохранность мест захоронений умерших граждан. Для достижения поставленных в настоящей Программе целей предусматривается решить задачи: - мероприятия по содержанию и расширению мест захоронений; - мероприятия по благоустройству кладбищ; - проведение мероприятий по планированию новых мест для захоронений на действующих кладбищах. </w:t>
      </w:r>
      <w:r w:rsidRPr="00C209B1">
        <w:rPr>
          <w:rFonts w:ascii="Tahoma" w:hAnsi="Tahoma" w:cs="Tahoma"/>
          <w:color w:val="000000"/>
          <w:sz w:val="17"/>
          <w:szCs w:val="17"/>
        </w:rPr>
        <w:lastRenderedPageBreak/>
        <w:t>Срок реализации настоящей Программы - 2019 - 2023 годы.   3. Мероприятия Программы Мероприятия Программы предусмотрены Приложением 1.   4. Ресурсное обеспечение Программы Общий объем финансирования настоящей Программы составит рублей, в том числе: 77,491 тыс. рублей – в 2019 году – бюджет поселения (7,0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уб.), районный бюджет привлеченные средства; 427,491 тыс. рублей – в 2020 году – бюджет поселения ( 10,0 тыс.руб.), областной бюджет, привлеченные средства; 69,491 тыс. рублей – в 2021 году – бюджет поселения (5,0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 xml:space="preserve">уб.), районный бюджет, областной бюджет, привлеченные средства; 99,491 тыс. рублей – в 2022 году – бюджет поселения (10,0 тыс.руб.), районный бюджет областной бюджет, привлеченные средства; 474,491 тыс. рублей – в 2023 году – бюджет поселения (10,0 тыс.руб.), районный бюджет областной бюджет, привлеченные средства.   5. Механизм реализации Программы 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 Общее руководство настоящей Программой остается за Главой сельсовета. Оперативное управление и </w:t>
      </w:r>
      <w:proofErr w:type="gramStart"/>
      <w:r w:rsidRPr="00C209B1">
        <w:rPr>
          <w:rFonts w:ascii="Tahoma" w:hAnsi="Tahoma" w:cs="Tahoma"/>
          <w:color w:val="000000"/>
          <w:sz w:val="17"/>
          <w:szCs w:val="17"/>
        </w:rPr>
        <w:t>контроль за</w:t>
      </w:r>
      <w:proofErr w:type="gramEnd"/>
      <w:r w:rsidRPr="00C209B1">
        <w:rPr>
          <w:rFonts w:ascii="Tahoma" w:hAnsi="Tahoma" w:cs="Tahoma"/>
          <w:color w:val="000000"/>
          <w:sz w:val="17"/>
          <w:szCs w:val="17"/>
        </w:rPr>
        <w:t xml:space="preserve"> реализацией мероприятий настоящей Программы осуществляется администрацией и главой сельсовета. Настоящая Программа реализуется Администрацией поселения. 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 Отчет о реализации мероприятий Программы подлежит обнародованию на официальном сайте Администрации Озерского сельсовета  в информационно-телекоммуникационной сети «Интернет», в официальном печатном издании Озерского сельсовета в первом квартале года следующего </w:t>
      </w:r>
      <w:proofErr w:type="gramStart"/>
      <w:r w:rsidRPr="00C209B1">
        <w:rPr>
          <w:rFonts w:ascii="Tahoma" w:hAnsi="Tahoma" w:cs="Tahoma"/>
          <w:color w:val="000000"/>
          <w:sz w:val="17"/>
          <w:szCs w:val="17"/>
        </w:rPr>
        <w:t>за</w:t>
      </w:r>
      <w:proofErr w:type="gramEnd"/>
      <w:r w:rsidRPr="00C209B1">
        <w:rPr>
          <w:rFonts w:ascii="Tahoma" w:hAnsi="Tahoma" w:cs="Tahoma"/>
          <w:color w:val="000000"/>
          <w:sz w:val="17"/>
          <w:szCs w:val="17"/>
        </w:rPr>
        <w:t xml:space="preserve"> отчетным. 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   6. Оценка эффективности реализации Программы Решение задач, поставленных в настоящей Программе, позволит достичь следующих результатов: - обеспечение потребности населения Озерского сельсовета в наличии мест захоронения, - создание благоприятных условий при посещении родственниками могил: наличие схемы кладбища, наличие дорожек и т.д. - общее внешнее облагораживание территории, в том числе обрезка старых деревьев.   7. Социально-экономические итоги реализации Программы Успешная реализация настоящей Программы приведет к облагораживанию территорий мест захоронений, расположенных </w:t>
      </w:r>
      <w:proofErr w:type="gramStart"/>
      <w:r w:rsidRPr="00C209B1">
        <w:rPr>
          <w:rFonts w:ascii="Tahoma" w:hAnsi="Tahoma" w:cs="Tahoma"/>
          <w:color w:val="000000"/>
          <w:sz w:val="17"/>
          <w:szCs w:val="17"/>
        </w:rPr>
        <w:t>в</w:t>
      </w:r>
      <w:proofErr w:type="gramEnd"/>
      <w:r w:rsidRPr="00C209B1">
        <w:rPr>
          <w:rFonts w:ascii="Tahoma" w:hAnsi="Tahoma" w:cs="Tahoma"/>
          <w:color w:val="000000"/>
          <w:sz w:val="17"/>
          <w:szCs w:val="17"/>
        </w:rPr>
        <w:t xml:space="preserve"> </w:t>
      </w:r>
      <w:proofErr w:type="gramStart"/>
      <w:r w:rsidRPr="00C209B1">
        <w:rPr>
          <w:rFonts w:ascii="Tahoma" w:hAnsi="Tahoma" w:cs="Tahoma"/>
          <w:color w:val="000000"/>
          <w:sz w:val="17"/>
          <w:szCs w:val="17"/>
        </w:rPr>
        <w:t>Озерского</w:t>
      </w:r>
      <w:proofErr w:type="gramEnd"/>
      <w:r w:rsidRPr="00C209B1">
        <w:rPr>
          <w:rFonts w:ascii="Tahoma" w:hAnsi="Tahoma" w:cs="Tahoma"/>
          <w:color w:val="000000"/>
          <w:sz w:val="17"/>
          <w:szCs w:val="17"/>
        </w:rPr>
        <w:t xml:space="preserve"> сельсовета, к более конструктивному планированию новых мест захоронения. Реализация настоящей Программы позволит изменить отношение людей к местам захоронения.                                                                               </w:t>
      </w:r>
      <w:proofErr w:type="gramStart"/>
      <w:r w:rsidRPr="00C209B1">
        <w:rPr>
          <w:rFonts w:ascii="Tahoma" w:hAnsi="Tahoma" w:cs="Tahoma"/>
          <w:color w:val="000000"/>
          <w:sz w:val="17"/>
          <w:szCs w:val="17"/>
        </w:rPr>
        <w:t>Паспорт Подпрограммы " Организация и содержание мест захоронения"   Наименование Подпрограммы Подпрограмма " Организация и содержание мест захоронения" Основание для разработки Подпрограммы  Федеральный закон от 12.01.1996г. № 8-ФЗ «О погребении и похоронном деле», Федеральный закон от 06.10.2003г. № 131-ФЗ «Об общих принципах организации местного самоуправления в Российской Федерации», Рекомендации о порядке похорон и содержании кладбищ в Российской Федерации (МДК 11-01.2002 (рекомендованы протоколом НТС</w:t>
      </w:r>
      <w:proofErr w:type="gramEnd"/>
      <w:r w:rsidRPr="00C209B1">
        <w:rPr>
          <w:rFonts w:ascii="Tahoma" w:hAnsi="Tahoma" w:cs="Tahoma"/>
          <w:color w:val="000000"/>
          <w:sz w:val="17"/>
          <w:szCs w:val="17"/>
        </w:rPr>
        <w:t xml:space="preserve"> Госстроя России от 25 декабря 2001 г. N 01-НС-22/1) Устав Озерского сельсовета Заказчик Подпрограммы Администрация Озерского сельсовета Разработчик Подпрограммы Администрация Озерского сельсовета Исполнители Подпрограммы Администрация Озерского сельсовета Цель Подпрограммы реализация гарантий погребения умерших с учетом их волеизъявления, выраженного при жизни, или пожеланий родственников, </w:t>
      </w:r>
      <w:proofErr w:type="gramStart"/>
      <w:r w:rsidRPr="00C209B1">
        <w:rPr>
          <w:rFonts w:ascii="Tahoma" w:hAnsi="Tahoma" w:cs="Tahoma"/>
          <w:color w:val="000000"/>
          <w:sz w:val="17"/>
          <w:szCs w:val="17"/>
        </w:rPr>
        <w:t>-с</w:t>
      </w:r>
      <w:proofErr w:type="gramEnd"/>
      <w:r w:rsidRPr="00C209B1">
        <w:rPr>
          <w:rFonts w:ascii="Tahoma" w:hAnsi="Tahoma" w:cs="Tahoma"/>
          <w:color w:val="000000"/>
          <w:sz w:val="17"/>
          <w:szCs w:val="17"/>
        </w:rPr>
        <w:t xml:space="preserve">оздание оптимальных условий жителям  Озерского сельсовета по посещению и уходом за местами захоронений; -расширение, благоустройство и сохранность мест захоронений умерших граждан. Задачи Подпрограммы   - проведение мероприятий по содержанию мест захоронений, своевременной уборки территорий кладбищ, вывоз мусора; </w:t>
      </w:r>
      <w:proofErr w:type="gramStart"/>
      <w:r w:rsidRPr="00C209B1">
        <w:rPr>
          <w:rFonts w:ascii="Tahoma" w:hAnsi="Tahoma" w:cs="Tahoma"/>
          <w:color w:val="000000"/>
          <w:sz w:val="17"/>
          <w:szCs w:val="17"/>
        </w:rPr>
        <w:t>-п</w:t>
      </w:r>
      <w:proofErr w:type="gramEnd"/>
      <w:r w:rsidRPr="00C209B1">
        <w:rPr>
          <w:rFonts w:ascii="Tahoma" w:hAnsi="Tahoma" w:cs="Tahoma"/>
          <w:color w:val="000000"/>
          <w:sz w:val="17"/>
          <w:szCs w:val="17"/>
        </w:rPr>
        <w:t>роведение мероприятий по планированию новых мест для захоронений на действующих кладбищах. -содержание в исправном состоянии и ремонт оград кладбищ.   Срок реализации Подпрограммы 2019-2023 года Механизм реализации Подпрограммы Механизм реализации подпрограммы указан в Мероприятиях подпрограммы. Источники и объемы финансирования Подпрограммы общий объем финансирования составит 77,491 тыс. рублей – в 2019 году – бюджет поселения (7,0 т.р.), районный бюджет привлеченные средства (70,491 руб.); 427,491 тыс. рублей – в 2020 году – бюджет поселения ( 10,0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уб.), районный бюджет, привлеченные средства (417,491 тыс.руб.); 69,491 тыс. рублей – в 2021 году – бюджет поселения (5,0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уб.), районный бюджет, областной бюджет, привлеченные средства (64,491 тыс.руб.); 99,491 тыс. рублей – в 2022 году – бюджет поселения (10,0 тыс.руб.), районный бюджет областной бюджет, привлеченные средства (89,91 тыс.руб.); 474,491 тыс. рублей – в 2023 году – бюджет поселения (10,0 тыс</w:t>
      </w:r>
      <w:proofErr w:type="gramStart"/>
      <w:r w:rsidRPr="00C209B1">
        <w:rPr>
          <w:rFonts w:ascii="Tahoma" w:hAnsi="Tahoma" w:cs="Tahoma"/>
          <w:color w:val="000000"/>
          <w:sz w:val="17"/>
          <w:szCs w:val="17"/>
        </w:rPr>
        <w:t>.р</w:t>
      </w:r>
      <w:proofErr w:type="gramEnd"/>
      <w:r w:rsidRPr="00C209B1">
        <w:rPr>
          <w:rFonts w:ascii="Tahoma" w:hAnsi="Tahoma" w:cs="Tahoma"/>
          <w:color w:val="000000"/>
          <w:sz w:val="17"/>
          <w:szCs w:val="17"/>
        </w:rPr>
        <w:t xml:space="preserve">уб.), районный бюджет областной бюджет, привлеченные средства (464,491 тыс.руб.).     Система организации </w:t>
      </w:r>
      <w:proofErr w:type="gramStart"/>
      <w:r w:rsidRPr="00C209B1">
        <w:rPr>
          <w:rFonts w:ascii="Tahoma" w:hAnsi="Tahoma" w:cs="Tahoma"/>
          <w:color w:val="000000"/>
          <w:sz w:val="17"/>
          <w:szCs w:val="17"/>
        </w:rPr>
        <w:t>контроля за</w:t>
      </w:r>
      <w:proofErr w:type="gramEnd"/>
      <w:r w:rsidRPr="00C209B1">
        <w:rPr>
          <w:rFonts w:ascii="Tahoma" w:hAnsi="Tahoma" w:cs="Tahoma"/>
          <w:color w:val="000000"/>
          <w:sz w:val="17"/>
          <w:szCs w:val="17"/>
        </w:rPr>
        <w:t xml:space="preserve"> исполнением Подпрограммы общий контроль за исполнением подпрограммы, мониторинг выполнения мероприятий подпрограммы обеспечивает Администрация Озерского сельсовета. Ожидаемые конечные результаты реализации Подпрограммы - обеспечение потребности населения Озерского сельсовет в наличии мест захоронения, - создание благоприятных условий при посещении родственниками могил: наличие схемы кладбища, наличие песка, дорожек и т.д.; - приведение в надлежащее состояние зеленых насаждений, расположенных на территории кладбищ;   Основные направления Подпрограммы Благоустройство кладбищ на территории поселения.                                                                                                                                                                          </w:t>
      </w:r>
      <w:proofErr w:type="gramStart"/>
      <w:r w:rsidRPr="00C209B1">
        <w:rPr>
          <w:rFonts w:ascii="Tahoma" w:hAnsi="Tahoma" w:cs="Tahoma"/>
          <w:color w:val="000000"/>
          <w:sz w:val="17"/>
          <w:szCs w:val="17"/>
        </w:rPr>
        <w:t>Приложение 1 МЕРОПРИЯТИЯ ПРОГРАММЫ   Мероприятие  Количество, период проведения работ д. Колодезки сумма Строительство туалетов 1*7000= 7 000 руб. 1 шт. – 2019 г.,   7 000 руб. Ограждение (устройство ограждения) территории кладбища   2023г.   400 000 руб   Устройство информационных стендов на центральном входе кладбища 1*3000= 3 000 руб 1шт. – 2020 г. 3000 руб  Вывоз мусора, завоз песка: 2,66 м3* 560,61*4</w:t>
      </w:r>
      <w:proofErr w:type="gramEnd"/>
      <w:r w:rsidRPr="00C209B1">
        <w:rPr>
          <w:rFonts w:ascii="Tahoma" w:hAnsi="Tahoma" w:cs="Tahoma"/>
          <w:color w:val="000000"/>
          <w:sz w:val="17"/>
          <w:szCs w:val="17"/>
        </w:rPr>
        <w:t xml:space="preserve"> = </w:t>
      </w:r>
      <w:proofErr w:type="gramStart"/>
      <w:r w:rsidRPr="00C209B1">
        <w:rPr>
          <w:rFonts w:ascii="Tahoma" w:hAnsi="Tahoma" w:cs="Tahoma"/>
          <w:color w:val="000000"/>
          <w:sz w:val="17"/>
          <w:szCs w:val="17"/>
        </w:rPr>
        <w:t xml:space="preserve">1491 руб. 1*2000= 2000 руб. Ежегодно с 2019 г по мере надобности 3491 руб в год Очистка подъездных путей: </w:t>
      </w:r>
      <w:r w:rsidRPr="00C209B1">
        <w:rPr>
          <w:rFonts w:ascii="Tahoma" w:hAnsi="Tahoma" w:cs="Tahoma"/>
          <w:color w:val="000000"/>
          <w:sz w:val="17"/>
          <w:szCs w:val="17"/>
        </w:rPr>
        <w:lastRenderedPageBreak/>
        <w:t>10час*1400= 14000*1=14000 руб.   ежегодно в зимний период по мере надобности 14 000 руб в год Закупка и установка металлических урн для мусора (для автовывоза): 15000*1= 15 000 руб. 1* 10 000 = 10 000 руб.   1 урн</w:t>
      </w:r>
      <w:proofErr w:type="gramEnd"/>
      <w:r w:rsidRPr="00C209B1">
        <w:rPr>
          <w:rFonts w:ascii="Tahoma" w:hAnsi="Tahoma" w:cs="Tahoma"/>
          <w:color w:val="000000"/>
          <w:sz w:val="17"/>
          <w:szCs w:val="17"/>
        </w:rPr>
        <w:t xml:space="preserve"> – 2022г. 25 000 руб изготовление и </w:t>
      </w:r>
      <w:proofErr w:type="gramStart"/>
      <w:r w:rsidRPr="00C209B1">
        <w:rPr>
          <w:rFonts w:ascii="Tahoma" w:hAnsi="Tahoma" w:cs="Tahoma"/>
          <w:color w:val="000000"/>
          <w:sz w:val="17"/>
          <w:szCs w:val="17"/>
        </w:rPr>
        <w:t>утверждении</w:t>
      </w:r>
      <w:proofErr w:type="gramEnd"/>
      <w:r w:rsidRPr="00C209B1">
        <w:rPr>
          <w:rFonts w:ascii="Tahoma" w:hAnsi="Tahoma" w:cs="Tahoma"/>
          <w:color w:val="000000"/>
          <w:sz w:val="17"/>
          <w:szCs w:val="17"/>
        </w:rPr>
        <w:t xml:space="preserve"> проекта благоустройства общественных кладбищ: Места погребения выступают как имущественный комплекс: 1*350 000 руб. 2020 г 350 000 руб 350 000 руб содержание спецслужбу по вопросам похоронного дела: нотариус регистрация= 5000 руб. з\</w:t>
      </w:r>
      <w:proofErr w:type="gramStart"/>
      <w:r w:rsidRPr="00C209B1">
        <w:rPr>
          <w:rFonts w:ascii="Tahoma" w:hAnsi="Tahoma" w:cs="Tahoma"/>
          <w:color w:val="000000"/>
          <w:sz w:val="17"/>
          <w:szCs w:val="17"/>
        </w:rPr>
        <w:t>п</w:t>
      </w:r>
      <w:proofErr w:type="gramEnd"/>
      <w:r w:rsidRPr="00C209B1">
        <w:rPr>
          <w:rFonts w:ascii="Tahoma" w:hAnsi="Tahoma" w:cs="Tahoma"/>
          <w:color w:val="000000"/>
          <w:sz w:val="17"/>
          <w:szCs w:val="17"/>
        </w:rPr>
        <w:t xml:space="preserve"> 11 163*0.2= 2233*12 мес.=26796 начисление 26796*30,2%=8093 канцтовары: 2000 руб. хозтовары: 5000 руб.   47 000 руб. в год                                 Приложение 2 (форма отчета)   УТВЕРЖДАЮ: Вр.и.о. Главы Озерского сельсовета Л.В. Малыхина «___» __________________ 20 _____г.   Отчет о реализации мероприятий долгосрочной муниципальной программы «Организация и содержание мест захоронения в Озерском сельсовете» на 2019-2023 годы За ____________ год   № </w:t>
      </w:r>
      <w:proofErr w:type="gramStart"/>
      <w:r w:rsidRPr="00C209B1">
        <w:rPr>
          <w:rFonts w:ascii="Tahoma" w:hAnsi="Tahoma" w:cs="Tahoma"/>
          <w:color w:val="000000"/>
          <w:sz w:val="17"/>
          <w:szCs w:val="17"/>
        </w:rPr>
        <w:t>п</w:t>
      </w:r>
      <w:proofErr w:type="gramEnd"/>
      <w:r w:rsidRPr="00C209B1">
        <w:rPr>
          <w:rFonts w:ascii="Tahoma" w:hAnsi="Tahoma" w:cs="Tahoma"/>
          <w:color w:val="000000"/>
          <w:sz w:val="17"/>
          <w:szCs w:val="17"/>
        </w:rPr>
        <w:t xml:space="preserve">/п Запланированные мероприятия Выполнено мероприятий % выполнения Запланировано средств из бюджета на выполнение мероприятия Потрачено средств из бюджета на выполнение мероприятий % выполнения Основания невыполнения мероприятий   1.                 2.                   </w:t>
      </w:r>
      <w:proofErr w:type="gramStart"/>
      <w:r w:rsidRPr="00C209B1">
        <w:rPr>
          <w:rFonts w:ascii="Tahoma" w:hAnsi="Tahoma" w:cs="Tahoma"/>
          <w:color w:val="000000"/>
          <w:sz w:val="17"/>
          <w:szCs w:val="17"/>
        </w:rPr>
        <w:t>Создан</w:t>
      </w:r>
      <w:proofErr w:type="gramEnd"/>
      <w:r w:rsidRPr="00C209B1">
        <w:rPr>
          <w:rFonts w:ascii="Tahoma" w:hAnsi="Tahoma" w:cs="Tahoma"/>
          <w:color w:val="000000"/>
          <w:sz w:val="17"/>
          <w:szCs w:val="17"/>
        </w:rPr>
        <w:t>: 13.11.2018 08:19. Последнее изменение: 13.11.2018 08:19.</w:t>
      </w:r>
    </w:p>
    <w:sectPr w:rsidR="004527E6" w:rsidRPr="00C209B1"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A7DFC"/>
    <w:multiLevelType w:val="multilevel"/>
    <w:tmpl w:val="F9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527E6"/>
    <w:rsid w:val="00131EA6"/>
    <w:rsid w:val="00183803"/>
    <w:rsid w:val="001E32FD"/>
    <w:rsid w:val="002A3859"/>
    <w:rsid w:val="004527E6"/>
    <w:rsid w:val="00534FB5"/>
    <w:rsid w:val="00802E00"/>
    <w:rsid w:val="00C209B1"/>
    <w:rsid w:val="00CE55B2"/>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uiPriority w:val="22"/>
    <w:qFormat/>
    <w:rsid w:val="004527E6"/>
    <w:rPr>
      <w:rFonts w:ascii="Times New Roman" w:hAnsi="Times New Roman" w:cs="Times New Roman" w:hint="default"/>
      <w:b/>
      <w:bCs/>
    </w:rPr>
  </w:style>
  <w:style w:type="paragraph" w:styleId="a7">
    <w:name w:val="Normal (Web)"/>
    <w:basedOn w:val="a"/>
    <w:uiPriority w:val="99"/>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sChild>
        <w:div w:id="702903812">
          <w:marLeft w:val="0"/>
          <w:marRight w:val="0"/>
          <w:marTop w:val="0"/>
          <w:marBottom w:val="225"/>
          <w:divBdr>
            <w:top w:val="none" w:sz="0" w:space="0" w:color="auto"/>
            <w:left w:val="none" w:sz="0" w:space="0" w:color="auto"/>
            <w:bottom w:val="none" w:sz="0" w:space="0" w:color="auto"/>
            <w:right w:val="none" w:sz="0" w:space="0" w:color="auto"/>
          </w:divBdr>
        </w:div>
        <w:div w:id="30928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A10A-70BF-4874-B905-4BADB591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10</cp:revision>
  <dcterms:created xsi:type="dcterms:W3CDTF">2019-08-13T11:02:00Z</dcterms:created>
  <dcterms:modified xsi:type="dcterms:W3CDTF">2025-04-01T08:25:00Z</dcterms:modified>
</cp:coreProperties>
</file>