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AB77C6" w:rsidRDefault="0072594D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ОЗЕРСКОГО</w:t>
      </w:r>
      <w:r w:rsidR="00AB7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ЩИГРОВСКОГО РАЙОНА КУРСКОЙ ОБЛАСТИ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В соответствии с Федеральным законом от 6 октября 2003 года N 131-ФЗ "Об общих принципах организации местного самоуправления в Российской Федерации", Градостроительным кодексом Российской Федерации,  Собрание депутатов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порядке организации и проведения публичных слушаний по проекту правил благоустройства территории муниципального образования 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согласно приложению.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Решение вступает в силу со дня его официального опубликования.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94D" w:rsidRPr="00A04B0E" w:rsidRDefault="0072594D" w:rsidP="0072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0E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72594D" w:rsidRPr="00A04B0E" w:rsidRDefault="0072594D" w:rsidP="0072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B0E">
        <w:rPr>
          <w:rFonts w:ascii="Times New Roman" w:hAnsi="Times New Roman"/>
          <w:sz w:val="24"/>
          <w:szCs w:val="24"/>
        </w:rPr>
        <w:t>Озерского сельсовета                                                                                          Л.В.Малыхина</w:t>
      </w:r>
    </w:p>
    <w:p w:rsidR="0072594D" w:rsidRPr="00A04B0E" w:rsidRDefault="0072594D" w:rsidP="0072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94D" w:rsidRPr="00A04B0E" w:rsidRDefault="0072594D" w:rsidP="0072594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04B0E">
        <w:rPr>
          <w:rFonts w:ascii="Times New Roman" w:hAnsi="Times New Roman"/>
          <w:sz w:val="24"/>
          <w:szCs w:val="24"/>
        </w:rPr>
        <w:t>Глава Озерского сельсовета                                                                               Ю.А.Бартенев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AB77C6" w:rsidRDefault="00AB77C6" w:rsidP="00AB77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AB77C6" w:rsidRDefault="00AB77C6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AB77C6" w:rsidRDefault="00AB77C6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72594D" w:rsidRDefault="0072594D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2594D" w:rsidRDefault="0072594D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2594D" w:rsidRDefault="0072594D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2594D" w:rsidRDefault="0072594D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2594D" w:rsidRDefault="0072594D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2594D" w:rsidRDefault="0072594D" w:rsidP="00AB77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B77C6" w:rsidRDefault="00AB77C6" w:rsidP="00AB77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                                                  Приложение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  к решению Собрания депутатов____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 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 Курской области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 от _____ 2018 года N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организации и проведения публичных слушаний по проекту правил благоустройства  территории муниципального образования «</w:t>
      </w:r>
      <w:r w:rsidR="0072594D">
        <w:rPr>
          <w:rFonts w:ascii="Times New Roman" w:eastAsia="Times New Roman" w:hAnsi="Times New Roman" w:cs="Times New Roman"/>
          <w:b/>
          <w:bCs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Курской области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о порядке организации и проведения публичных слушаний по проекту правил благоустройства территории муниципального образования 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разработано на основании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направлено на реализацию права граждан Российской Федерации на участие в публичных слушаниях, соблюдение прав граждан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проведения публичных слушаний по проекту правил благоустройства территории муниципального образования 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Для целей настоящего Положения используются следующие основные понятия: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 публичные слушания по вопросам градостроительной деятельности (далее по тексту - публичные слушания) - процесс (совокупность последовательных взаимосвязанных мероприятий) выявления мнения общественности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решений. Публичные слушания включают в себя информирование общественности о вынесенных на слушания проектах градостроительных документов и градостроительных вопросах, подготовку и проведение непосредственного обсуждения с общественностью соответствующих проектов градостроительных документов и градостроительных вопросов, а также документальное оформление результатов слушаний (протокола публичных слушаний и заключения о результатах публичных слушаний);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 общественность - достигшие на дату проведения публичных слушаний 18-летнего возраста дееспособные жители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 том числе жители, проживающие на территории, применительно к которой осуществляется подготовка проекта правил благоустройства территории;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срок проведения публичных слушаний (продолжительность) - период, в течение которого проводятся публичные слушания, начиная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протокол публичных слушаний - документ, в котором отражается дата оформления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об организаторе публичных слушаний, предмет публичных слушаний, информация, содержащаяся в опубликованном оповещении о начале общественных обсуждений или публичных слушаний, дата и источник его опубликования,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слушания,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слушаний, время и место, количество участников публичных слушаний (согласно листу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протокола публичных слушаний), последовательность проведения публичных слушаний,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слушаний, а в случаях, установленных настоящим Положением, итоги голосования.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публичных слушаний - протокол публичных слушаний и заключение о результатах публичных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Предметом публичных слушаний, проводимых в соответствии с настоящим Положением, являются: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правил благоустройства территорий муниципального образования 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 также внесение изменений в правила благоустройства территорий муниципального образования 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1.4. Целями проведения публичных слушаний являются: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прав человека на благоприятные условия жизнедеятельности;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 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общественности полной и достоверной информации о проектах правил благоустройства территории муниципального образования, а также возможных последствиях реализации проекта;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учет общественного мнения;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прав и законных интересов правообладателей земельных участков и объектов капитального строительства;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всем участникам публичных слушаний равных возможностей для выражения своего мнения.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Органом, уполномоченным на проведение публичных слушаний (далее - Комиссия), является: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состав которой утверждается Постановлением Администрации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При принятии решений в области градостроительной деятельности результаты публичных слушаний носят рекомендательный характер.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Уполномоченный орган перед представлением на публичные слушания проекта правил благоустройства территорий, проекта по внесению изменений в правила благоустройства территорий в обязательном порядке обеспечивает его проверку 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 требованиям действующего законодательства. Соответствие проекта правил благоустройства территорий, проекта по внесению изменений в правила благоустройства территорий указанным требованиям действующего законодательства или конкретное несоответствие отражается в заключении.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Продолжительность публичных слушаний исчисляется со дня оповещения жителей о времени и месте их проведения до дня опубликования заключения о результатах публичных слушаний и составляет не менее одного месяца и более трех месяцев;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Участниками публичных слушаний по проектам правил благоустройства территорий, проектам внесение изменений в правила благоустройства территорий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End"/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2.0. Организация и проведение публичных слушаний по проекту правил благоустройства территорий поселения, а также по внесению в него изменений по инициативе органов местного самоуправления  финансируются за счет средств бюджета органа местного самоуправления.</w:t>
      </w:r>
    </w:p>
    <w:p w:rsidR="00AB77C6" w:rsidRDefault="00AB77C6" w:rsidP="00AB7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AB77C6" w:rsidRDefault="00AB77C6" w:rsidP="00AB7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2. Оповещение о начале  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Публичные слушания проводятся по инициативе населения муниципального образования, Собрания депутатов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Главы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Собрания депутатов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назначаются Собранием депутатов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по инициативе Главы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- Главой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Собрание депутатов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или Глава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назначающие публичные слушания, издают соответствующий правовой акт.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Публичные слушания по инициативе жителей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назначаются с учетом нормативно-правового акта представительного органа муниципального образования.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В решении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оповещении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начале публичных слушаний указываются: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порядок принятия предложений и замечаний по предмету публичных слушаний, в т.ч. сроки и место представления предложений и замечаний;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информацию об официальном сайте, на котором будут размещены проект, подлежащий рассмотрению на публичных слушаниях;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вопросы, связанные с организацией и проведением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Решение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оповещении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начале  публичных слушаний: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подлежит опубликованию (обнародованию) в порядке, установленном для официального опубликования муниципальных правовых актов органов местного самоуправления, а также размещается на официальном сайте Администрации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информационно-телекоммуникационной сети "Интернет" (далее - Официальный сайт) в течение 7 дней со дня его принятия;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распространяется на информационных стендах, оборудованных около здания Администрации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и (или) в границах территориальных зон и (или) земельных участков, указанных в части 3 ст.5.1 Градостроительного кодекса РФ (далее – территория, в пределах которой проводятся публичные слушания).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официального опубликования (обнародования) решения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оповещении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начале  публичных слушаний их потенциальные участники считаются оповещенными о времени и месте проведения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Участники публичных слушаний, иные заинтересованные лица вправе представить в Комиссию предложения и замечания, касающиеся предмета публичных слушаний, для включения их в протокол со дня опубликования решения о проведении публичных слушаний и материалов публичных слушаний до срока, указанного в решении о назначении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Ознакомление с материалами предмета публичных слушаний осуществляется в порядке, указанном в решении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оповещении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начале  публичных слушаний.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 ознакомлении с материалами участники публичных слушаний, прошедшие в соответствии с частью 3.5 настоящего положения идентификацию вправе вносить предложения и замечания по проекту: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письменной или устной форме в ходе проведения собрания;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письменной форме в адрес организатора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подлежащему обсуждению на публичных слушаниях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Непосредственное обсуждение предмета публичных слушаний, консультирование посетителей экспозиции проводится в будние дни с 9.00 до 17.00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комиссией по подготовке проекта Правил землепользования и застройки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 Не допускается назначение непосредственного обсуждения на нерабочий праздничный день, на день, непосредственно предшествующий нерабочему праздничному дню, а также на день, следующий за нерабочим праздничным днем, выходные дни.</w:t>
      </w:r>
    </w:p>
    <w:p w:rsidR="00AB77C6" w:rsidRDefault="00AB77C6" w:rsidP="00AB77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3. Порядок проведения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 подготовке и проведении публичных слушаний Комиссия: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 - в случаях и в порядке, предусмотренных действующим законодательством, обеспечивает опубликование (обнародование), а также размещение на официальном сайте и информационных стендах информации о предмете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экспозиции проекта, подлежащего рассмотрению на публичных слушаниях;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собраний участников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ведение протокола публичных слушаний;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определяет докладчиков (содокладчиков) во время проведения непосредственного обсуждения с общественностью; определяет регламент проведения непосредственного обсуждения с общественностью;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регистрацию участников непосредственного обсуждения с общественностью;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 анализирует все поступившие в письменной форме предложения и замечания по предмету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принимает решение о признании публичных слушаний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прекращении непосредственного обсуждения на основании абзаца одиннадцатого пункта 3.2 настоящего Положения;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решает иные вопросы организации и проведения публичных слушаний.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Комиссия вправе привлекать к своей деятельности специалистов отраслевых органов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 также иных лиц для выполнения консультационных и экспертных работ.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Председатель Комиссии вправе: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продлить срок регистрации участников непосредственного обсуждения на срок, не превышающий 30 минут;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перенести время начала проведения непосредственного обсуждения на срок, не превышающий 30 минут;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объявить перерыв в непосредственном обсуждении с указанием времени перерыва;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 предложить выступающему высказываться по существу обсуждаемого вопроса или проекта;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 выступающему не повторять выступление предыдущих участников;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прерывать выступление после однократного предупреждения, сделанного выступающему, если тот вышел за рамки отведенного 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вышел за рамки предмета обсуждаемого вопроса;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выступающему по окончании его выступления;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 принять меры по удалению из помещения участника непосредственного обсуждения, нарушающего общественный порядок либо иными действиями проявляющего неуважение к участникам непосредственного обсуждения, препятствующего проведению непосредственного обсуждения;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решение о прекращении непосредственного обсуждения: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 наличии факторов, создающих угрозу безопасности жизни и здоровья участников непосредственного обсуждения;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случае если количество участников непосредственного обсуждения превышает количество мест в помещении, в котором проводится непосредственное обсуждение,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наличии технических и иных причин, препятствующих проведению непосредственного обсуждения.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прекращении непосредственного обсуждения, принятое председателем Комиссии в процессе проведения непосредственного обсуждения, заносится в протокол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прекращении непосредственного обсуждения, принятое председателем Комиссии до начала открытия непосредственного обсуждения, оформляется актом о прекращении непосредственного обсуждения, в котором указываются причины невозможности проведения непосредственного обсуждения, подписанным председателем и секретарем Комиссии.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решения о прекращении непосредственного обсуждения, принятого председателем, Комиссия принимает решение о признании публичных слушаний несостоявшимися. На основании протокола о признании публичных слушаний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назначаются заново.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 3.3. До начала непосредственного обсуждения с общественностью Комиссия обязана ознакомить участников с регламентом проведения обсуждения.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публичных слушаний, а также время для ответов на все поступившие в процессе обсуждения вопросы.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Непосредственное обсуждение проводится в следующей последовательности: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участников обсуждения;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повестки дня;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доклад и содоклады;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и ответы на них;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оглашение заключений экспертиз (при наличии);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выступления присутствующих участников обсуждения;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обсуждения.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Сведения о зарегистрированных участниках публичных слушаний заносятся в регистрационные листы на основании документов, удостоверяющих личность, в которых указываются фамилия, имя, отчество (при наличии), дату рождения и адрес регистрации по месту жительства гражданина (подтверждается предъявлением документа, удостоверяющего личность и регистрацию по месту жительства) – для физических лиц;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представитель - юридическое лицо, -  наименование, основной государственный регистрационный номер, место нахождения и адрес организации, с приложением документов, подтверждающих такие сведения;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строительство,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Не требуется представление указанных в части 3.5. настоящего положения документов, подтверждающих сведения об участниках публичных слушаний,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 указанных в части 3.5. настоящего положения, может использоваться единая система идентификац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тентификации.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Обработка персональных данных участников публичных слушаний осуществляется с учетом требований, установленных Федеральным законом от 27.07.2006г. № 152-ФЗ «О персональных данных».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На непосредственное обсуждение не допускаются лица, находящиеся в состоянии алкогольного, наркотического или токсического опьянения.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Присутствующие и выступающие на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3.10. В помещении, где проводится непосредственное обсуждение,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 Председатель Комиссии открывает непосредственное обсуждение, информирует о численности присутствующих участников обсуждения, регламенте непосредственного обсуждения, оглашает основные положения проекта градостроительного документа, вынесенного на обсуждение.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3.12. Регламент непосредственного обсуждения принимается простым большинством голосов от числа зарегистрированных участников публичных слушаний и устанавливает порядок проведения обсуждения,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Время выступления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исходя из количества желающих выступить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не может быть более 5 минут на одно выступление. Участник слушаний, который задает вопрос или хочет высказаться по вопросу, вынесенному на публичные слушания, может сделать это только после предоставления ему слова ведущим, а также после названия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Каждый присутствующий участник непосредственного обсуждения имеет право выступить,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высказать свое отношение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проекту вынесенного на слушания градостроительного документа, предложения и замечания в данный проект, а также свое мнение относительно вынесенного на обсуждение градостроительного документа, задавать вопросы, вносить свои предложения и замечания, участвовать в голосовании.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 3.14. Участник публичных слушаний в ходе собрания не может быть ограничен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задать вопрос или выступить с предложением либо замечанием.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3.15. Для изложения основных положений обсуждаемого проекта градостроительного документа к участию в очном обсуждении с общественностью могут приглашаться разработчики проекта.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 Решения на непосредственном обсуждении принимаются большинством голосов от числа зарегистрированных участников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3.17. Непосредственное обсуждение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3.18. Ход непосредственного обсуждения и его итоги оформляются протоколом публичных слушаний, в котором указываются: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оформления протокола публичных слушаний информация об организаторе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дата, номер и наименование решения о назначении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дата и место его опубликования;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проведения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 (границы территории), в пределах которой проводятся публичные слушания;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орган, уполномоченный на проведение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опубликовании (обнародовании) предмета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работе выставок и экспозиций;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дата, место и время проведения непосредственного обсуждения с общественностью;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 поступивших в письменном виде предложениях и замечаниях по предмету публичных слушаний, а также заключениях экспертиз (при наличии);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количество лиц, присутствующих на непосредственном обсуждении с общественностью;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выступающих и краткое содержание их выступлений;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заданные в процессе непосредственного обсуждения вопросы и ответы на них;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голосования с распределением голосов по следующим вариантам: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одобрить планируемую деятельность (документацию), проект муниципального правового акта;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одобрить планируемую деятельность (документацию), проект муниципального правового акта с учетом прилагаемых замечаний;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отклонить планируемую деятельность (документацию), проект муниципального правового акта как не соответствующие интересам населения (с обоснованием).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Протокол подписывается всеми членами Комиссии в срок не более 5 рабочих дней с момента окончания проведения непосредственного обсуждения.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3 рабочих дней после проведения непосредственного обсуждения Комиссия принимает от участников обсуждения письменные аргументированные предложения и обоснованные замечания относительно предмета публичных слушаний.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протоколу публичных слушаний прилагается список всех зарегистрированных участников непосредственного обсуждения с общественностью, все поступившие в письменной форме замечания и предложения относительно предмета публичных слушаний.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3.19.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3.21. При проведении публичных слушаний может осуществляться ауди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видеозапись, о чем заносится запись в протокол.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3.22. На основании протокола публичных слушаний, а также приложенных к нему материалов Комиссия подготавливает заключение о результатах публичных слушаний, которое должно содержать следующую информацию: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оформления заключения о результатах публичных слушаниях;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предмета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проведения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дата, номер и наименование решения о назначении публичных слушаний, а также дата и место его опубликования;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способ оповещения общественности о проведении публичных слушаний, в том числе о проведении непосредственного обсуждения с общественностью;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орган, уполномоченный на организацию и проведение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опубликовании (обнародовании) предмета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работе экспозиций;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дата, место и время проведения непосредственного обсуждения с указанием количества присутствовавших участников;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голосования;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 публичных слушаний, подавших (высказавших) предложения и замечания по предмету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в обобщенном виде о поступивших предложениях и замечаниях по предмету публичных слушаний;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подготовки заключения о результатах публичных слушаний Комиссия может привлекать специалистов отраслевых органов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 также иных лиц, необходимых для выполнения консультационных и экспертных работ.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3.23. Заключение о результатах публичных слушаний должно быть подготовлено в течение 7 дней после окончания непосредственного обсуждения с общественностью.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Заключения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 и (или) в информационных системах.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3.24.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3.25. Результаты публичных слушаний носят для органов местного самоуправления рекомендательный характер, но подлежат обязательному рассмотрению и учету при принятии Главой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 xml:space="preserve"> Озерского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Собранием депутатов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 xml:space="preserve"> Озерского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соответствующего градостроительного решения.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3.26. В установленный законом срок Комиссия направляет участникам публичных слушаний, которые вносили письменно предложения и замечания, мотивированное обоснование, в котором указываются причины невозможности учета при решении соответствующего градостроительного вопроса или внесение изменений в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оекта градостроительного документа.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3.27. Публичные слушания считаются состоявшимися в случаях, когда выполнены требования Градостроительного кодекса Российской Федерации и настоящего Положения в части сроков, процедур информирования и наличия подготовленных к непосредственным обсуждениям документов и материалов.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Публичные слушания признаются несостоявшимися в случаях: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по предмету публичных слушаний, указанных в настоящем Положении, в непосредственном обсуждении, подготовленном с соблюдением всех указанных требований, не приняло участие ни одно лицо;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 наличии акта о прекращении непосредственного обсуждения.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3.28. В случае неявки участников публичных слушаний по вопросу, указанным в  настоящем Положении в установленный день для проведения непосредственного обсуждения или не поступления от участников публичных слушаний предложений и замечаний по существу вопроса, поставленного на обсуждение, Главой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назначаются повторное непосредственное обсуждение.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3.29. Публичные слушания по проекту правил благоустройства территорий муниципального образования, а также по внесению изменений в правила благоустройства территорий муниципального образования проводятся в каждом населенном пункте муниципального образования.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Законом Курской области от 31.10.2006 N 76-ЗКО "О градостроительной деятельности в Курской области" правовым актом Администрации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  <w:proofErr w:type="gramEnd"/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целях доведения до населения информации о содержании предмета публичных слушаний в течение всего периода размещения проекта, подлежащего рассмотрению публичных слушаниях, и информационных материалов к нему проводятся экспозиция или экспозиции такого проекта.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 в рабочие дни с 9 - 00 до 17 – 00 часов.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Официальный сайт органов местного самоуправления.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10.1.Официальным сайтом органов местного самоуправления 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определить с доменным именем </w:t>
      </w:r>
      <w:proofErr w:type="spellStart"/>
      <w:r w:rsidR="0072594D" w:rsidRPr="0072594D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="0072594D" w:rsidRPr="007259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594D" w:rsidRPr="0072594D">
        <w:rPr>
          <w:rFonts w:ascii="Times New Roman" w:eastAsia="Times New Roman" w:hAnsi="Times New Roman" w:cs="Times New Roman"/>
          <w:sz w:val="24"/>
          <w:szCs w:val="24"/>
        </w:rPr>
        <w:t>Ozorsk.kursk.ru</w:t>
      </w:r>
      <w:proofErr w:type="spellEnd"/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 Официальный сайт должен обеспечивать возможность: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проверки участниками публичных слушаний полноты и достоверности отражения на официальном сайте внесенных ими предложений и замечаний;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   Приложение 1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      к Положению о порядке организации 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проведения  публичных слушаний по проекту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                               правил благоустройства территории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 муниципального образования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________________ от ___________________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проекту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проекта)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проекте, представленном на публичные слушания: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 разработки________________________________________________________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разработки____________________________________________________________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организация-заказчик_________________________________________________________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(наименование, юридический адрес, телефон, адрес электронной почты)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Правовой акт о назначении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(дата, номер, заголовок)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оповещения о проведении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(название, номер, дата печатных изданий и др. формы)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проведении экспозиции по материалам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(где и когда проведена)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проведении открытого собрания участников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(где и когда проведено, состав и количество участников, количество предложений и замечаний)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0"/>
        <w:gridCol w:w="2085"/>
      </w:tblGrid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участников общественных обсуждений (публичных слушаний)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6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Default="00AB77C6" w:rsidP="00AB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Подпись: председатель комиссии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секретарь комиссии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                      Приложение 2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к Положению о порядке организации 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проведения  публичных слушаний по проекту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          правил благоустройства территории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 муниципального образования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 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  ПУБЛИЧНЫХ СЛУШАНИЙ</w:t>
      </w:r>
    </w:p>
    <w:p w:rsidR="00AB77C6" w:rsidRDefault="00AB77C6" w:rsidP="00A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ПРОЕКТУ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проекта)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проекте, представленном на публичные слушания: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 разработки________________________________________________________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разработки____________________________________________________________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организация-заказчик_________________________________________________________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(наименование, юридический адрес, телефон, адрес электронной почты)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Правовой акт о назначении общественных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(дата, номер, заголовок)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оповещения о проведении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(название, номер, дата печатных изданий и др. формы)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проведении экспозиции по материалам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(где и когда проведена)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проведении открытого собрания участников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(где и когда проведено, состав и количество участников, количество предложений и замечаний)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и замечания участников общественных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(количество, выводы)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протоколе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(когда утвержден)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 и рекомендации по проведению публичных слушаний по проекту: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Председатель комиссии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_________________________________________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(должность, Ф.И.О., подпись,  дата)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4D" w:rsidRDefault="0072594D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Приложение 3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к Положению о порядке организации 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проведения  публичных слушаний по проекту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    правил благоустройства территории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 муниципального образования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594D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 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AB77C6" w:rsidRDefault="00AB77C6" w:rsidP="00AB7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информационным стендам, на которых размещаются оповещения о начале публичных слушаний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№1</w:t>
      </w:r>
    </w:p>
    <w:p w:rsidR="00AB77C6" w:rsidRDefault="00AB77C6" w:rsidP="00AB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77C6" w:rsidRDefault="00AB77C6" w:rsidP="00AB77C6">
      <w:pPr>
        <w:spacing w:after="0"/>
      </w:pPr>
    </w:p>
    <w:p w:rsidR="00AC5291" w:rsidRDefault="00AC5291" w:rsidP="00AB77C6">
      <w:pPr>
        <w:spacing w:after="0"/>
      </w:pPr>
    </w:p>
    <w:sectPr w:rsidR="00AC5291" w:rsidSect="0089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7C6"/>
    <w:rsid w:val="0072594D"/>
    <w:rsid w:val="008934D4"/>
    <w:rsid w:val="00AB77C6"/>
    <w:rsid w:val="00AC5291"/>
    <w:rsid w:val="00EB0D33"/>
    <w:rsid w:val="00F9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6179</Words>
  <Characters>35226</Characters>
  <Application>Microsoft Office Word</Application>
  <DocSecurity>0</DocSecurity>
  <Lines>293</Lines>
  <Paragraphs>82</Paragraphs>
  <ScaleCrop>false</ScaleCrop>
  <Company/>
  <LinksUpToDate>false</LinksUpToDate>
  <CharactersWithSpaces>41323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2018-05-24T12:07:00Z</dcterms:created>
  <dcterms:modified xsi:type="dcterms:W3CDTF">2018-05-24T12:21:00Z</dcterms:modified>
</cp:coreProperties>
</file>