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44" w:rsidRDefault="008F6A44" w:rsidP="008F6A4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F6A44">
        <w:rPr>
          <w:rFonts w:ascii="Arial" w:hAnsi="Arial" w:cs="Arial"/>
          <w:b/>
          <w:sz w:val="32"/>
          <w:szCs w:val="32"/>
        </w:rPr>
        <w:drawing>
          <wp:inline distT="0" distB="0" distL="0" distR="0">
            <wp:extent cx="1130300" cy="1159582"/>
            <wp:effectExtent l="19050" t="0" r="0" b="0"/>
            <wp:docPr id="1" name="Рисунок 3" descr="-5323573970567543014_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-5323573970567543014_9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159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97C" w:rsidRDefault="0054497C" w:rsidP="008F6A4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54497C" w:rsidRDefault="006963AF" w:rsidP="008F6A44">
      <w:pPr>
        <w:spacing w:after="0"/>
        <w:jc w:val="center"/>
        <w:rPr>
          <w:rFonts w:ascii="Arial" w:eastAsia="Arial Unicode MS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ОЗЕРСКОГО</w:t>
      </w:r>
      <w:r w:rsidR="0054497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4497C" w:rsidRDefault="0054497C" w:rsidP="008F6A44">
      <w:pPr>
        <w:spacing w:after="0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СЕЛЬСОВЕТА КУРСКОЙ ОБЛАСТИ</w:t>
      </w:r>
    </w:p>
    <w:p w:rsidR="0054497C" w:rsidRDefault="0054497C" w:rsidP="008F6A4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54497C" w:rsidRDefault="0054497C" w:rsidP="008F6A4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54497C" w:rsidRDefault="0054497C" w:rsidP="008F6A44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>от  «29»мая 2025 г.  № 54-</w:t>
      </w:r>
      <w:r w:rsidR="002B1CEF">
        <w:rPr>
          <w:rFonts w:ascii="Arial" w:hAnsi="Arial" w:cs="Arial"/>
          <w:b/>
          <w:sz w:val="32"/>
          <w:szCs w:val="32"/>
        </w:rPr>
        <w:t>154</w:t>
      </w:r>
      <w:r>
        <w:rPr>
          <w:rFonts w:ascii="Arial" w:hAnsi="Arial" w:cs="Arial"/>
          <w:b/>
          <w:sz w:val="32"/>
          <w:szCs w:val="32"/>
        </w:rPr>
        <w:t>-7</w:t>
      </w:r>
    </w:p>
    <w:p w:rsidR="0054497C" w:rsidRDefault="0054497C" w:rsidP="008F6A44">
      <w:pPr>
        <w:pStyle w:val="ConsPlusTitle"/>
        <w:jc w:val="center"/>
        <w:rPr>
          <w:sz w:val="32"/>
          <w:szCs w:val="32"/>
        </w:rPr>
      </w:pPr>
    </w:p>
    <w:p w:rsidR="0054497C" w:rsidRDefault="0054497C" w:rsidP="008F6A44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Об утверждении Положения о муниципальном контроле в сфере благоустройства на территории муниципального образования «</w:t>
      </w:r>
      <w:r w:rsidR="006963AF">
        <w:rPr>
          <w:sz w:val="32"/>
          <w:szCs w:val="32"/>
        </w:rPr>
        <w:t>Озерское</w:t>
      </w:r>
      <w:r>
        <w:rPr>
          <w:sz w:val="32"/>
          <w:szCs w:val="32"/>
        </w:rPr>
        <w:t xml:space="preserve"> сельское поселение «</w:t>
      </w:r>
      <w:proofErr w:type="spellStart"/>
      <w:r>
        <w:rPr>
          <w:sz w:val="32"/>
          <w:szCs w:val="32"/>
        </w:rPr>
        <w:t>Щигровского</w:t>
      </w:r>
      <w:proofErr w:type="spellEnd"/>
      <w:r>
        <w:rPr>
          <w:sz w:val="32"/>
          <w:szCs w:val="32"/>
        </w:rPr>
        <w:t xml:space="preserve"> муниципального района Курской области</w:t>
      </w:r>
    </w:p>
    <w:p w:rsidR="0054497C" w:rsidRDefault="0054497C" w:rsidP="008F6A44">
      <w:pPr>
        <w:pStyle w:val="a4"/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54497C" w:rsidRDefault="0054497C" w:rsidP="008F6A44">
      <w:pPr>
        <w:spacing w:after="0"/>
        <w:ind w:firstLine="51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Уставом </w:t>
      </w:r>
      <w:r>
        <w:rPr>
          <w:rFonts w:ascii="Arial" w:hAnsi="Arial" w:cs="Arial"/>
          <w:color w:val="000000"/>
        </w:rPr>
        <w:t>муниципального образования «</w:t>
      </w:r>
      <w:r w:rsidR="006963AF">
        <w:rPr>
          <w:rFonts w:ascii="Arial" w:hAnsi="Arial" w:cs="Arial"/>
          <w:color w:val="000000"/>
        </w:rPr>
        <w:t>Озерское</w:t>
      </w:r>
      <w:r>
        <w:rPr>
          <w:rFonts w:ascii="Arial" w:hAnsi="Arial" w:cs="Arial"/>
          <w:color w:val="000000"/>
        </w:rPr>
        <w:t xml:space="preserve"> сельское поселение» </w:t>
      </w:r>
      <w:proofErr w:type="spellStart"/>
      <w:r>
        <w:rPr>
          <w:rFonts w:ascii="Arial" w:hAnsi="Arial" w:cs="Arial"/>
          <w:color w:val="000000"/>
        </w:rPr>
        <w:t>Щигровского</w:t>
      </w:r>
      <w:proofErr w:type="spellEnd"/>
      <w:r>
        <w:rPr>
          <w:rFonts w:ascii="Arial" w:hAnsi="Arial" w:cs="Arial"/>
          <w:color w:val="000000"/>
        </w:rPr>
        <w:t xml:space="preserve"> муниципального района Курской области</w:t>
      </w:r>
      <w:r>
        <w:rPr>
          <w:rFonts w:ascii="Arial" w:hAnsi="Arial" w:cs="Arial"/>
        </w:rPr>
        <w:t xml:space="preserve"> Собрание депутатов </w:t>
      </w:r>
      <w:r w:rsidR="006963AF">
        <w:rPr>
          <w:rFonts w:ascii="Arial" w:hAnsi="Arial" w:cs="Arial"/>
        </w:rPr>
        <w:t>Озерского</w:t>
      </w:r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Щигровского</w:t>
      </w:r>
      <w:proofErr w:type="spellEnd"/>
      <w:r>
        <w:rPr>
          <w:rFonts w:ascii="Arial" w:hAnsi="Arial" w:cs="Arial"/>
        </w:rPr>
        <w:t xml:space="preserve"> района решило:        </w:t>
      </w:r>
    </w:p>
    <w:p w:rsidR="0054497C" w:rsidRDefault="0054497C" w:rsidP="008F6A44">
      <w:pPr>
        <w:pStyle w:val="ConsPlusTitle"/>
        <w:ind w:firstLine="514"/>
        <w:jc w:val="both"/>
        <w:rPr>
          <w:b w:val="0"/>
          <w:sz w:val="24"/>
          <w:szCs w:val="24"/>
        </w:rPr>
      </w:pPr>
    </w:p>
    <w:p w:rsidR="0054497C" w:rsidRDefault="0054497C" w:rsidP="008F6A44">
      <w:pPr>
        <w:pStyle w:val="ConsPlusTitle"/>
        <w:ind w:firstLine="51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Утвердить </w:t>
      </w:r>
      <w:bookmarkStart w:id="0" w:name="_Hlk192524536"/>
      <w:r>
        <w:rPr>
          <w:b w:val="0"/>
          <w:sz w:val="24"/>
          <w:szCs w:val="24"/>
        </w:rPr>
        <w:t>Положение о муниципальном контроле в сфере благоустройства на территории муниципального образования «</w:t>
      </w:r>
      <w:r w:rsidR="006963AF">
        <w:rPr>
          <w:b w:val="0"/>
          <w:sz w:val="24"/>
          <w:szCs w:val="24"/>
        </w:rPr>
        <w:t>Озерский</w:t>
      </w:r>
      <w:r>
        <w:rPr>
          <w:b w:val="0"/>
          <w:sz w:val="24"/>
          <w:szCs w:val="24"/>
        </w:rPr>
        <w:t xml:space="preserve"> сельсовет» </w:t>
      </w:r>
      <w:proofErr w:type="spellStart"/>
      <w:r>
        <w:rPr>
          <w:b w:val="0"/>
          <w:sz w:val="24"/>
          <w:szCs w:val="24"/>
        </w:rPr>
        <w:t>Щигровского</w:t>
      </w:r>
      <w:proofErr w:type="spellEnd"/>
      <w:r>
        <w:rPr>
          <w:b w:val="0"/>
          <w:sz w:val="24"/>
          <w:szCs w:val="24"/>
        </w:rPr>
        <w:t xml:space="preserve"> района Курской области согласно Приложению № 1 к настоящему Решению.</w:t>
      </w:r>
    </w:p>
    <w:bookmarkEnd w:id="0"/>
    <w:p w:rsidR="0054497C" w:rsidRDefault="0054497C" w:rsidP="008F6A44">
      <w:pPr>
        <w:pStyle w:val="ConsPlusNormal"/>
        <w:ind w:firstLine="709"/>
        <w:jc w:val="both"/>
        <w:rPr>
          <w:sz w:val="24"/>
          <w:szCs w:val="24"/>
        </w:rPr>
      </w:pPr>
    </w:p>
    <w:p w:rsidR="0054497C" w:rsidRDefault="0054497C" w:rsidP="008F6A4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Решение вступает в силу со дня его официального опубликования (обнародования).</w:t>
      </w:r>
    </w:p>
    <w:p w:rsidR="0054497C" w:rsidRDefault="0054497C" w:rsidP="008F6A4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Пункты 4.6.4 и 4.7.8 Положения о муниципальном контроле в сфере благоустройства на территории муниципального образования «</w:t>
      </w:r>
      <w:r w:rsidR="006963AF">
        <w:rPr>
          <w:sz w:val="24"/>
          <w:szCs w:val="24"/>
        </w:rPr>
        <w:t>Озерский</w:t>
      </w:r>
      <w:r>
        <w:rPr>
          <w:sz w:val="24"/>
          <w:szCs w:val="24"/>
        </w:rPr>
        <w:t xml:space="preserve"> сельсовет»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</w:t>
      </w:r>
      <w:r w:rsidR="006963AF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согласно Приложению № 1 к настоящему Решению вступают в силу с 01.09.2025.</w:t>
      </w:r>
    </w:p>
    <w:p w:rsidR="0054497C" w:rsidRDefault="0054497C" w:rsidP="008F6A4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54497C" w:rsidRDefault="0054497C" w:rsidP="008F6A44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3.</w:t>
      </w:r>
      <w:r>
        <w:rPr>
          <w:rFonts w:ascii="Arial" w:eastAsia="Calibri" w:hAnsi="Arial" w:cs="Arial"/>
        </w:rPr>
        <w:t xml:space="preserve">Считать утратившими силу </w:t>
      </w:r>
      <w:r>
        <w:rPr>
          <w:rFonts w:ascii="Arial" w:hAnsi="Arial" w:cs="Arial"/>
        </w:rPr>
        <w:t xml:space="preserve">Решения Собрания депутатов </w:t>
      </w:r>
      <w:r w:rsidR="006963AF">
        <w:rPr>
          <w:rFonts w:ascii="Arial" w:hAnsi="Arial" w:cs="Arial"/>
        </w:rPr>
        <w:t>Озерского</w:t>
      </w:r>
      <w:r>
        <w:rPr>
          <w:rFonts w:ascii="Arial" w:hAnsi="Arial" w:cs="Arial"/>
        </w:rPr>
        <w:t xml:space="preserve">  сельсовета </w:t>
      </w:r>
      <w:proofErr w:type="spellStart"/>
      <w:r>
        <w:rPr>
          <w:rFonts w:ascii="Arial" w:hAnsi="Arial" w:cs="Arial"/>
        </w:rPr>
        <w:t>Щигровского</w:t>
      </w:r>
      <w:proofErr w:type="spellEnd"/>
      <w:r>
        <w:rPr>
          <w:rFonts w:ascii="Arial" w:hAnsi="Arial" w:cs="Arial"/>
        </w:rPr>
        <w:t xml:space="preserve"> района Курской области</w:t>
      </w:r>
      <w:proofErr w:type="gramStart"/>
      <w:r w:rsidR="006963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  <w:proofErr w:type="gramEnd"/>
      <w:r w:rsidR="006963AF">
        <w:rPr>
          <w:rFonts w:ascii="Arial" w:hAnsi="Arial" w:cs="Arial"/>
        </w:rPr>
        <w:t xml:space="preserve"> </w:t>
      </w:r>
    </w:p>
    <w:p w:rsidR="0054497C" w:rsidRDefault="0054497C" w:rsidP="008F6A44">
      <w:pPr>
        <w:pStyle w:val="ConsPlusNormal"/>
        <w:ind w:firstLine="709"/>
        <w:jc w:val="both"/>
        <w:rPr>
          <w:sz w:val="24"/>
          <w:szCs w:val="24"/>
        </w:rPr>
      </w:pPr>
    </w:p>
    <w:p w:rsidR="0054497C" w:rsidRDefault="0054497C" w:rsidP="008F6A44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- Решение Собрания депутатов </w:t>
      </w:r>
      <w:r w:rsidR="006963AF">
        <w:rPr>
          <w:sz w:val="24"/>
          <w:szCs w:val="24"/>
        </w:rPr>
        <w:t>Озерского</w:t>
      </w:r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 от </w:t>
      </w:r>
      <w:r>
        <w:rPr>
          <w:sz w:val="24"/>
          <w:szCs w:val="24"/>
          <w:lang w:eastAsia="zh-CN"/>
        </w:rPr>
        <w:t xml:space="preserve">«21» декабря </w:t>
      </w:r>
      <w:r>
        <w:rPr>
          <w:spacing w:val="7"/>
          <w:sz w:val="24"/>
          <w:szCs w:val="24"/>
          <w:lang w:eastAsia="zh-CN"/>
        </w:rPr>
        <w:t xml:space="preserve">2021 г. </w:t>
      </w:r>
      <w:r>
        <w:rPr>
          <w:sz w:val="24"/>
          <w:szCs w:val="24"/>
          <w:lang w:eastAsia="zh-CN"/>
        </w:rPr>
        <w:t>№</w:t>
      </w:r>
      <w:r>
        <w:rPr>
          <w:spacing w:val="7"/>
          <w:sz w:val="24"/>
          <w:szCs w:val="24"/>
          <w:lang w:eastAsia="zh-CN"/>
        </w:rPr>
        <w:t xml:space="preserve"> </w:t>
      </w:r>
      <w:r w:rsidR="006963AF">
        <w:rPr>
          <w:spacing w:val="7"/>
          <w:sz w:val="24"/>
          <w:szCs w:val="24"/>
          <w:lang w:eastAsia="zh-CN"/>
        </w:rPr>
        <w:t>2</w:t>
      </w:r>
      <w:r>
        <w:rPr>
          <w:spacing w:val="7"/>
          <w:sz w:val="24"/>
          <w:szCs w:val="24"/>
          <w:lang w:eastAsia="zh-CN"/>
        </w:rPr>
        <w:t>-</w:t>
      </w:r>
      <w:r w:rsidR="006963AF">
        <w:rPr>
          <w:spacing w:val="7"/>
          <w:sz w:val="24"/>
          <w:szCs w:val="24"/>
          <w:lang w:eastAsia="zh-CN"/>
        </w:rPr>
        <w:t>7</w:t>
      </w:r>
      <w:r>
        <w:rPr>
          <w:spacing w:val="7"/>
          <w:sz w:val="24"/>
          <w:szCs w:val="24"/>
          <w:lang w:eastAsia="zh-CN"/>
        </w:rPr>
        <w:t>-7 «</w:t>
      </w:r>
      <w:r>
        <w:rPr>
          <w:rFonts w:eastAsia="Calibri"/>
          <w:sz w:val="24"/>
          <w:szCs w:val="24"/>
          <w:lang w:eastAsia="en-US"/>
        </w:rPr>
        <w:t xml:space="preserve">Об утверждении Положения о муниципальном контроле в сфере благоустройства на территории  </w:t>
      </w:r>
      <w:r w:rsidR="006963AF">
        <w:rPr>
          <w:rFonts w:eastAsia="Calibri"/>
          <w:sz w:val="24"/>
          <w:szCs w:val="24"/>
          <w:lang w:eastAsia="en-US"/>
        </w:rPr>
        <w:t>Озерского</w:t>
      </w:r>
      <w:r>
        <w:rPr>
          <w:rFonts w:eastAsia="Calibri"/>
          <w:sz w:val="24"/>
          <w:szCs w:val="24"/>
          <w:lang w:eastAsia="en-US"/>
        </w:rPr>
        <w:t xml:space="preserve"> сельсовета </w:t>
      </w:r>
      <w:proofErr w:type="spellStart"/>
      <w:r>
        <w:rPr>
          <w:rFonts w:eastAsia="Calibri"/>
          <w:sz w:val="24"/>
          <w:szCs w:val="24"/>
          <w:lang w:eastAsia="en-US"/>
        </w:rPr>
        <w:t>Щигровского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района Курской области» с изменениями и дополнениями (от  2</w:t>
      </w:r>
      <w:r w:rsidR="006963AF">
        <w:rPr>
          <w:rFonts w:eastAsia="Calibri"/>
          <w:sz w:val="24"/>
          <w:szCs w:val="24"/>
          <w:lang w:eastAsia="en-US"/>
        </w:rPr>
        <w:t>8</w:t>
      </w:r>
      <w:r>
        <w:rPr>
          <w:rFonts w:eastAsia="Calibri"/>
          <w:sz w:val="24"/>
          <w:szCs w:val="24"/>
          <w:lang w:eastAsia="en-US"/>
        </w:rPr>
        <w:t xml:space="preserve">.04.2022 г. № </w:t>
      </w:r>
      <w:r w:rsidR="006963AF">
        <w:rPr>
          <w:rFonts w:eastAsia="Calibri"/>
          <w:sz w:val="24"/>
          <w:szCs w:val="24"/>
          <w:lang w:eastAsia="en-US"/>
        </w:rPr>
        <w:t>9</w:t>
      </w:r>
      <w:r>
        <w:rPr>
          <w:rFonts w:eastAsia="Calibri"/>
          <w:sz w:val="24"/>
          <w:szCs w:val="24"/>
          <w:lang w:eastAsia="en-US"/>
        </w:rPr>
        <w:t>-</w:t>
      </w:r>
      <w:r w:rsidR="006963AF">
        <w:rPr>
          <w:rFonts w:eastAsia="Calibri"/>
          <w:sz w:val="24"/>
          <w:szCs w:val="24"/>
          <w:lang w:eastAsia="en-US"/>
        </w:rPr>
        <w:t>25</w:t>
      </w:r>
      <w:r>
        <w:rPr>
          <w:rFonts w:eastAsia="Calibri"/>
          <w:sz w:val="24"/>
          <w:szCs w:val="24"/>
          <w:lang w:eastAsia="en-US"/>
        </w:rPr>
        <w:t>-7, от 2</w:t>
      </w:r>
      <w:r w:rsidR="006963AF">
        <w:rPr>
          <w:rFonts w:eastAsia="Calibri"/>
          <w:sz w:val="24"/>
          <w:szCs w:val="24"/>
          <w:lang w:eastAsia="en-US"/>
        </w:rPr>
        <w:t>8</w:t>
      </w:r>
      <w:r>
        <w:rPr>
          <w:rFonts w:eastAsia="Calibri"/>
          <w:sz w:val="24"/>
          <w:szCs w:val="24"/>
          <w:lang w:eastAsia="en-US"/>
        </w:rPr>
        <w:t>.11.2022г. № 1</w:t>
      </w:r>
      <w:r w:rsidR="006963AF">
        <w:rPr>
          <w:rFonts w:eastAsia="Calibri"/>
          <w:sz w:val="24"/>
          <w:szCs w:val="24"/>
          <w:lang w:eastAsia="en-US"/>
        </w:rPr>
        <w:t>6</w:t>
      </w:r>
      <w:r>
        <w:rPr>
          <w:rFonts w:eastAsia="Calibri"/>
          <w:sz w:val="24"/>
          <w:szCs w:val="24"/>
          <w:lang w:eastAsia="en-US"/>
        </w:rPr>
        <w:t>-</w:t>
      </w:r>
      <w:r w:rsidR="006963AF">
        <w:rPr>
          <w:rFonts w:eastAsia="Calibri"/>
          <w:sz w:val="24"/>
          <w:szCs w:val="24"/>
          <w:lang w:eastAsia="en-US"/>
        </w:rPr>
        <w:t>44</w:t>
      </w:r>
      <w:r w:rsidR="00B01B2A">
        <w:rPr>
          <w:rFonts w:eastAsia="Calibri"/>
          <w:sz w:val="24"/>
          <w:szCs w:val="24"/>
          <w:lang w:eastAsia="en-US"/>
        </w:rPr>
        <w:t>-7, от 26.01.2024 г</w:t>
      </w:r>
      <w:r w:rsidR="0011776C">
        <w:rPr>
          <w:rFonts w:eastAsia="Calibri"/>
          <w:sz w:val="24"/>
          <w:szCs w:val="24"/>
          <w:lang w:eastAsia="en-US"/>
        </w:rPr>
        <w:t xml:space="preserve"> 34-95-7</w:t>
      </w:r>
      <w:r>
        <w:rPr>
          <w:rFonts w:eastAsia="Calibri"/>
          <w:sz w:val="24"/>
          <w:szCs w:val="24"/>
          <w:lang w:eastAsia="en-US"/>
        </w:rPr>
        <w:t>);</w:t>
      </w:r>
    </w:p>
    <w:p w:rsidR="0054497C" w:rsidRDefault="0054497C" w:rsidP="008F6A44">
      <w:pPr>
        <w:spacing w:after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4497C" w:rsidRPr="00B01B2A" w:rsidRDefault="0054497C" w:rsidP="008F6A44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01B2A">
        <w:rPr>
          <w:rFonts w:ascii="Arial" w:eastAsia="Calibri" w:hAnsi="Arial" w:cs="Arial"/>
          <w:sz w:val="24"/>
          <w:szCs w:val="24"/>
          <w:lang w:eastAsia="en-US"/>
        </w:rPr>
        <w:t>-</w:t>
      </w:r>
      <w:r w:rsidRPr="00B01B2A">
        <w:rPr>
          <w:rFonts w:ascii="Arial" w:hAnsi="Arial" w:cs="Arial"/>
          <w:sz w:val="24"/>
          <w:szCs w:val="24"/>
        </w:rPr>
        <w:t xml:space="preserve"> Решение Собрания депутатов </w:t>
      </w:r>
      <w:r w:rsidR="006963AF" w:rsidRPr="00B01B2A">
        <w:rPr>
          <w:rFonts w:ascii="Arial" w:hAnsi="Arial" w:cs="Arial"/>
          <w:sz w:val="24"/>
          <w:szCs w:val="24"/>
        </w:rPr>
        <w:t>Озерского</w:t>
      </w:r>
      <w:r w:rsidRPr="00B01B2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01B2A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B01B2A">
        <w:rPr>
          <w:rFonts w:ascii="Arial" w:hAnsi="Arial" w:cs="Arial"/>
          <w:sz w:val="24"/>
          <w:szCs w:val="24"/>
        </w:rPr>
        <w:t xml:space="preserve"> района Курской области от 21. 11.2023 г. №3</w:t>
      </w:r>
      <w:r w:rsidR="00B01B2A" w:rsidRPr="00B01B2A">
        <w:rPr>
          <w:rFonts w:ascii="Arial" w:hAnsi="Arial" w:cs="Arial"/>
          <w:sz w:val="24"/>
          <w:szCs w:val="24"/>
        </w:rPr>
        <w:t>1</w:t>
      </w:r>
      <w:r w:rsidRPr="00B01B2A">
        <w:rPr>
          <w:rFonts w:ascii="Arial" w:hAnsi="Arial" w:cs="Arial"/>
          <w:sz w:val="24"/>
          <w:szCs w:val="24"/>
        </w:rPr>
        <w:t>-</w:t>
      </w:r>
      <w:r w:rsidR="00B01B2A" w:rsidRPr="00B01B2A">
        <w:rPr>
          <w:rFonts w:ascii="Arial" w:hAnsi="Arial" w:cs="Arial"/>
          <w:sz w:val="24"/>
          <w:szCs w:val="24"/>
        </w:rPr>
        <w:t>86</w:t>
      </w:r>
      <w:r w:rsidRPr="00B01B2A">
        <w:rPr>
          <w:rFonts w:ascii="Arial" w:hAnsi="Arial" w:cs="Arial"/>
          <w:sz w:val="24"/>
          <w:szCs w:val="24"/>
        </w:rPr>
        <w:t xml:space="preserve">-7«Об утверждении </w:t>
      </w:r>
      <w:proofErr w:type="gramStart"/>
      <w:r w:rsidRPr="00B01B2A">
        <w:rPr>
          <w:rFonts w:ascii="Arial" w:hAnsi="Arial" w:cs="Arial"/>
          <w:sz w:val="24"/>
          <w:szCs w:val="24"/>
        </w:rPr>
        <w:t>перечня индикаторов риска нарушения обязательных требований используемых</w:t>
      </w:r>
      <w:proofErr w:type="gramEnd"/>
      <w:r w:rsidRPr="00B01B2A">
        <w:rPr>
          <w:rFonts w:ascii="Arial" w:hAnsi="Arial" w:cs="Arial"/>
          <w:sz w:val="24"/>
          <w:szCs w:val="24"/>
        </w:rPr>
        <w:t xml:space="preserve"> при осуществлении муниципального контроля в сфере благоустройства» с изменениями и дополнениями от 2</w:t>
      </w:r>
      <w:r w:rsidR="00B01B2A" w:rsidRPr="00B01B2A">
        <w:rPr>
          <w:rFonts w:ascii="Arial" w:hAnsi="Arial" w:cs="Arial"/>
          <w:sz w:val="24"/>
          <w:szCs w:val="24"/>
        </w:rPr>
        <w:t>7</w:t>
      </w:r>
      <w:r w:rsidRPr="00B01B2A">
        <w:rPr>
          <w:rFonts w:ascii="Arial" w:hAnsi="Arial" w:cs="Arial"/>
          <w:sz w:val="24"/>
          <w:szCs w:val="24"/>
        </w:rPr>
        <w:t>.09.2024г № 4</w:t>
      </w:r>
      <w:r w:rsidR="00B01B2A" w:rsidRPr="00B01B2A">
        <w:rPr>
          <w:rFonts w:ascii="Arial" w:hAnsi="Arial" w:cs="Arial"/>
          <w:sz w:val="24"/>
          <w:szCs w:val="24"/>
        </w:rPr>
        <w:t>2</w:t>
      </w:r>
      <w:r w:rsidRPr="00B01B2A">
        <w:rPr>
          <w:rFonts w:ascii="Arial" w:hAnsi="Arial" w:cs="Arial"/>
          <w:sz w:val="24"/>
          <w:szCs w:val="24"/>
        </w:rPr>
        <w:t>-12</w:t>
      </w:r>
      <w:r w:rsidR="00B01B2A" w:rsidRPr="00B01B2A">
        <w:rPr>
          <w:rFonts w:ascii="Arial" w:hAnsi="Arial" w:cs="Arial"/>
          <w:sz w:val="24"/>
          <w:szCs w:val="24"/>
        </w:rPr>
        <w:t>0</w:t>
      </w:r>
      <w:r w:rsidRPr="00B01B2A">
        <w:rPr>
          <w:rFonts w:ascii="Arial" w:hAnsi="Arial" w:cs="Arial"/>
          <w:sz w:val="24"/>
          <w:szCs w:val="24"/>
        </w:rPr>
        <w:t>-7.</w:t>
      </w:r>
    </w:p>
    <w:p w:rsidR="0054497C" w:rsidRPr="00B01B2A" w:rsidRDefault="0054497C" w:rsidP="008F6A44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4497C" w:rsidRDefault="0054497C" w:rsidP="008F6A44">
      <w:pPr>
        <w:pStyle w:val="ConsPlusNormal"/>
        <w:ind w:firstLine="709"/>
        <w:jc w:val="both"/>
        <w:rPr>
          <w:sz w:val="24"/>
          <w:szCs w:val="24"/>
        </w:rPr>
      </w:pPr>
    </w:p>
    <w:p w:rsidR="0054497C" w:rsidRDefault="0054497C" w:rsidP="008F6A44">
      <w:pPr>
        <w:pStyle w:val="ConsPlusNormal"/>
        <w:jc w:val="both"/>
        <w:rPr>
          <w:sz w:val="24"/>
          <w:szCs w:val="24"/>
        </w:rPr>
      </w:pPr>
    </w:p>
    <w:p w:rsidR="00B01B2A" w:rsidRPr="00B01B2A" w:rsidRDefault="00B01B2A" w:rsidP="008F6A44">
      <w:pPr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B01B2A"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              </w:t>
      </w:r>
    </w:p>
    <w:p w:rsidR="00B01B2A" w:rsidRPr="00B01B2A" w:rsidRDefault="00B01B2A" w:rsidP="008F6A44">
      <w:pPr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B01B2A">
        <w:rPr>
          <w:rFonts w:ascii="Arial" w:hAnsi="Arial" w:cs="Arial"/>
          <w:sz w:val="24"/>
          <w:szCs w:val="24"/>
        </w:rPr>
        <w:t>Озерского сельсовета</w:t>
      </w:r>
      <w:r w:rsidRPr="00B01B2A">
        <w:rPr>
          <w:rFonts w:ascii="Arial" w:hAnsi="Arial" w:cs="Arial"/>
          <w:sz w:val="24"/>
          <w:szCs w:val="24"/>
        </w:rPr>
        <w:tab/>
      </w:r>
      <w:r w:rsidRPr="00B01B2A">
        <w:rPr>
          <w:rFonts w:ascii="Arial" w:hAnsi="Arial" w:cs="Arial"/>
          <w:sz w:val="24"/>
          <w:szCs w:val="24"/>
        </w:rPr>
        <w:tab/>
      </w:r>
      <w:r w:rsidRPr="00B01B2A">
        <w:rPr>
          <w:rFonts w:ascii="Arial" w:hAnsi="Arial" w:cs="Arial"/>
          <w:sz w:val="24"/>
          <w:szCs w:val="24"/>
        </w:rPr>
        <w:tab/>
      </w:r>
      <w:r w:rsidRPr="00B01B2A">
        <w:rPr>
          <w:rFonts w:ascii="Arial" w:hAnsi="Arial" w:cs="Arial"/>
          <w:sz w:val="24"/>
          <w:szCs w:val="24"/>
        </w:rPr>
        <w:tab/>
      </w:r>
      <w:r w:rsidRPr="00B01B2A">
        <w:rPr>
          <w:rFonts w:ascii="Arial" w:hAnsi="Arial" w:cs="Arial"/>
          <w:sz w:val="24"/>
          <w:szCs w:val="24"/>
        </w:rPr>
        <w:tab/>
      </w:r>
      <w:r w:rsidRPr="00B01B2A">
        <w:rPr>
          <w:rFonts w:ascii="Arial" w:hAnsi="Arial" w:cs="Arial"/>
          <w:sz w:val="24"/>
          <w:szCs w:val="24"/>
        </w:rPr>
        <w:tab/>
        <w:t>Л. В. Малыхина</w:t>
      </w:r>
    </w:p>
    <w:p w:rsidR="00B01B2A" w:rsidRPr="00B01B2A" w:rsidRDefault="00B01B2A" w:rsidP="008F6A44">
      <w:pPr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01B2A" w:rsidRPr="00B01B2A" w:rsidRDefault="00B01B2A" w:rsidP="008F6A44">
      <w:pPr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B01B2A">
        <w:rPr>
          <w:rFonts w:ascii="Arial" w:hAnsi="Arial" w:cs="Arial"/>
          <w:sz w:val="24"/>
          <w:szCs w:val="24"/>
        </w:rPr>
        <w:t xml:space="preserve"> Глава  Озерского сельсовета</w:t>
      </w:r>
      <w:r w:rsidRPr="00B01B2A">
        <w:rPr>
          <w:rFonts w:ascii="Arial" w:hAnsi="Arial" w:cs="Arial"/>
          <w:sz w:val="24"/>
          <w:szCs w:val="24"/>
        </w:rPr>
        <w:tab/>
      </w:r>
      <w:r w:rsidRPr="00B01B2A">
        <w:rPr>
          <w:rFonts w:ascii="Arial" w:hAnsi="Arial" w:cs="Arial"/>
          <w:sz w:val="24"/>
          <w:szCs w:val="24"/>
        </w:rPr>
        <w:tab/>
        <w:t xml:space="preserve">                        </w:t>
      </w:r>
      <w:r w:rsidRPr="00B01B2A">
        <w:rPr>
          <w:rFonts w:ascii="Arial" w:hAnsi="Arial" w:cs="Arial"/>
          <w:sz w:val="24"/>
          <w:szCs w:val="24"/>
        </w:rPr>
        <w:tab/>
        <w:t xml:space="preserve">Е. Н. </w:t>
      </w:r>
      <w:proofErr w:type="spellStart"/>
      <w:r w:rsidRPr="00B01B2A">
        <w:rPr>
          <w:rFonts w:ascii="Arial" w:hAnsi="Arial" w:cs="Arial"/>
          <w:sz w:val="24"/>
          <w:szCs w:val="24"/>
        </w:rPr>
        <w:t>Кретова</w:t>
      </w:r>
      <w:proofErr w:type="spellEnd"/>
    </w:p>
    <w:p w:rsidR="0054497C" w:rsidRPr="00B01B2A" w:rsidRDefault="0054497C" w:rsidP="008F6A44">
      <w:pPr>
        <w:suppressAutoHyphens/>
        <w:overflowPunct w:val="0"/>
        <w:autoSpaceDN w:val="0"/>
        <w:spacing w:after="0"/>
        <w:textAlignment w:val="baseline"/>
        <w:rPr>
          <w:rFonts w:ascii="Arial" w:hAnsi="Arial" w:cs="Arial"/>
          <w:kern w:val="3"/>
          <w:lang w:eastAsia="ar-SA"/>
        </w:rPr>
      </w:pPr>
    </w:p>
    <w:p w:rsidR="0054497C" w:rsidRDefault="0054497C" w:rsidP="008F6A44">
      <w:pPr>
        <w:suppressAutoHyphens/>
        <w:overflowPunct w:val="0"/>
        <w:autoSpaceDN w:val="0"/>
        <w:spacing w:after="0"/>
        <w:textAlignment w:val="baseline"/>
        <w:rPr>
          <w:rFonts w:ascii="Arial" w:hAnsi="Arial" w:cs="Arial"/>
          <w:kern w:val="3"/>
          <w:lang w:eastAsia="ar-SA"/>
        </w:rPr>
      </w:pPr>
    </w:p>
    <w:p w:rsidR="0054497C" w:rsidRDefault="0054497C" w:rsidP="008F6A44">
      <w:pPr>
        <w:suppressAutoHyphens/>
        <w:overflowPunct w:val="0"/>
        <w:autoSpaceDN w:val="0"/>
        <w:spacing w:after="0"/>
        <w:textAlignment w:val="baseline"/>
        <w:rPr>
          <w:rFonts w:ascii="Arial" w:hAnsi="Arial" w:cs="Arial"/>
          <w:kern w:val="3"/>
          <w:lang w:eastAsia="ar-SA"/>
        </w:rPr>
      </w:pPr>
    </w:p>
    <w:p w:rsidR="0054497C" w:rsidRDefault="0054497C" w:rsidP="008F6A44">
      <w:pPr>
        <w:suppressAutoHyphens/>
        <w:overflowPunct w:val="0"/>
        <w:autoSpaceDN w:val="0"/>
        <w:spacing w:after="0"/>
        <w:textAlignment w:val="baseline"/>
        <w:rPr>
          <w:rFonts w:ascii="Arial" w:hAnsi="Arial" w:cs="Arial"/>
          <w:kern w:val="3"/>
          <w:lang w:eastAsia="ar-SA"/>
        </w:rPr>
      </w:pPr>
    </w:p>
    <w:p w:rsidR="0054497C" w:rsidRDefault="0054497C" w:rsidP="008F6A44">
      <w:pPr>
        <w:suppressAutoHyphens/>
        <w:overflowPunct w:val="0"/>
        <w:autoSpaceDN w:val="0"/>
        <w:spacing w:after="0"/>
        <w:textAlignment w:val="baseline"/>
        <w:rPr>
          <w:rFonts w:ascii="Arial" w:hAnsi="Arial" w:cs="Arial"/>
          <w:kern w:val="3"/>
          <w:lang w:eastAsia="ar-SA"/>
        </w:rPr>
      </w:pPr>
    </w:p>
    <w:p w:rsidR="0054497C" w:rsidRDefault="0054497C" w:rsidP="008F6A44">
      <w:pPr>
        <w:suppressAutoHyphens/>
        <w:overflowPunct w:val="0"/>
        <w:autoSpaceDN w:val="0"/>
        <w:spacing w:after="0"/>
        <w:textAlignment w:val="baseline"/>
        <w:rPr>
          <w:rFonts w:ascii="Arial" w:hAnsi="Arial" w:cs="Arial"/>
          <w:kern w:val="3"/>
          <w:lang w:eastAsia="ar-SA"/>
        </w:rPr>
      </w:pPr>
    </w:p>
    <w:p w:rsidR="0054497C" w:rsidRDefault="0054497C" w:rsidP="008F6A44">
      <w:pPr>
        <w:suppressAutoHyphens/>
        <w:overflowPunct w:val="0"/>
        <w:autoSpaceDN w:val="0"/>
        <w:spacing w:after="0"/>
        <w:textAlignment w:val="baseline"/>
        <w:rPr>
          <w:rFonts w:ascii="Arial" w:hAnsi="Arial" w:cs="Arial"/>
          <w:kern w:val="3"/>
          <w:lang w:eastAsia="ar-SA"/>
        </w:rPr>
      </w:pPr>
    </w:p>
    <w:p w:rsidR="0054497C" w:rsidRDefault="0054497C" w:rsidP="008F6A44">
      <w:pPr>
        <w:suppressAutoHyphens/>
        <w:overflowPunct w:val="0"/>
        <w:autoSpaceDN w:val="0"/>
        <w:spacing w:after="0"/>
        <w:textAlignment w:val="baseline"/>
        <w:rPr>
          <w:rFonts w:ascii="Arial" w:hAnsi="Arial" w:cs="Arial"/>
          <w:kern w:val="3"/>
          <w:lang w:eastAsia="ar-SA"/>
        </w:rPr>
      </w:pPr>
    </w:p>
    <w:p w:rsidR="0054497C" w:rsidRDefault="0054497C" w:rsidP="008F6A44">
      <w:pPr>
        <w:suppressAutoHyphens/>
        <w:overflowPunct w:val="0"/>
        <w:autoSpaceDN w:val="0"/>
        <w:spacing w:after="0"/>
        <w:textAlignment w:val="baseline"/>
        <w:rPr>
          <w:rFonts w:ascii="Arial" w:hAnsi="Arial" w:cs="Arial"/>
          <w:kern w:val="3"/>
          <w:lang w:eastAsia="ar-SA"/>
        </w:rPr>
      </w:pPr>
    </w:p>
    <w:p w:rsidR="0054497C" w:rsidRDefault="0054497C" w:rsidP="008F6A44">
      <w:pPr>
        <w:suppressAutoHyphens/>
        <w:overflowPunct w:val="0"/>
        <w:autoSpaceDN w:val="0"/>
        <w:spacing w:after="0"/>
        <w:textAlignment w:val="baseline"/>
        <w:rPr>
          <w:rFonts w:ascii="Arial" w:hAnsi="Arial" w:cs="Arial"/>
          <w:kern w:val="3"/>
          <w:lang w:eastAsia="ar-SA"/>
        </w:rPr>
      </w:pPr>
    </w:p>
    <w:p w:rsidR="0054497C" w:rsidRDefault="0054497C" w:rsidP="008F6A44">
      <w:pPr>
        <w:suppressAutoHyphens/>
        <w:overflowPunct w:val="0"/>
        <w:autoSpaceDN w:val="0"/>
        <w:spacing w:after="0"/>
        <w:textAlignment w:val="baseline"/>
        <w:rPr>
          <w:rFonts w:ascii="Arial" w:hAnsi="Arial" w:cs="Arial"/>
          <w:kern w:val="3"/>
          <w:lang w:eastAsia="ar-SA"/>
        </w:rPr>
      </w:pPr>
    </w:p>
    <w:p w:rsidR="0054497C" w:rsidRDefault="0054497C" w:rsidP="008F6A44">
      <w:pPr>
        <w:suppressAutoHyphens/>
        <w:overflowPunct w:val="0"/>
        <w:autoSpaceDN w:val="0"/>
        <w:spacing w:after="0"/>
        <w:textAlignment w:val="baseline"/>
        <w:rPr>
          <w:rFonts w:ascii="Arial" w:hAnsi="Arial" w:cs="Arial"/>
          <w:kern w:val="3"/>
          <w:lang w:eastAsia="ar-SA"/>
        </w:rPr>
      </w:pPr>
    </w:p>
    <w:p w:rsidR="0054497C" w:rsidRDefault="0054497C" w:rsidP="008F6A44">
      <w:pPr>
        <w:suppressAutoHyphens/>
        <w:overflowPunct w:val="0"/>
        <w:autoSpaceDN w:val="0"/>
        <w:spacing w:after="0"/>
        <w:textAlignment w:val="baseline"/>
        <w:rPr>
          <w:rFonts w:ascii="Arial" w:hAnsi="Arial" w:cs="Arial"/>
          <w:kern w:val="3"/>
          <w:lang w:eastAsia="ar-SA"/>
        </w:rPr>
      </w:pPr>
    </w:p>
    <w:p w:rsidR="0054497C" w:rsidRDefault="0054497C" w:rsidP="008F6A44">
      <w:pPr>
        <w:suppressAutoHyphens/>
        <w:overflowPunct w:val="0"/>
        <w:autoSpaceDN w:val="0"/>
        <w:spacing w:after="0"/>
        <w:textAlignment w:val="baseline"/>
        <w:rPr>
          <w:rFonts w:ascii="Arial" w:hAnsi="Arial" w:cs="Arial"/>
          <w:kern w:val="3"/>
          <w:lang w:eastAsia="ar-SA"/>
        </w:rPr>
      </w:pPr>
    </w:p>
    <w:p w:rsidR="0054497C" w:rsidRDefault="0054497C" w:rsidP="008F6A44">
      <w:pPr>
        <w:suppressAutoHyphens/>
        <w:overflowPunct w:val="0"/>
        <w:autoSpaceDN w:val="0"/>
        <w:spacing w:after="0"/>
        <w:textAlignment w:val="baseline"/>
        <w:rPr>
          <w:rFonts w:ascii="Arial" w:hAnsi="Arial" w:cs="Arial"/>
          <w:kern w:val="3"/>
          <w:lang w:eastAsia="ar-SA"/>
        </w:rPr>
      </w:pPr>
    </w:p>
    <w:p w:rsidR="0054497C" w:rsidRDefault="0054497C" w:rsidP="008F6A44">
      <w:pPr>
        <w:suppressAutoHyphens/>
        <w:overflowPunct w:val="0"/>
        <w:autoSpaceDN w:val="0"/>
        <w:spacing w:after="0"/>
        <w:textAlignment w:val="baseline"/>
        <w:rPr>
          <w:rFonts w:ascii="Arial" w:hAnsi="Arial" w:cs="Arial"/>
          <w:kern w:val="3"/>
          <w:lang w:eastAsia="ar-SA"/>
        </w:rPr>
      </w:pPr>
    </w:p>
    <w:p w:rsidR="0054497C" w:rsidRDefault="0054497C" w:rsidP="008F6A44">
      <w:pPr>
        <w:suppressAutoHyphens/>
        <w:overflowPunct w:val="0"/>
        <w:autoSpaceDN w:val="0"/>
        <w:spacing w:after="0"/>
        <w:textAlignment w:val="baseline"/>
        <w:rPr>
          <w:rFonts w:ascii="Arial" w:hAnsi="Arial" w:cs="Arial"/>
          <w:kern w:val="3"/>
          <w:lang w:eastAsia="ar-SA"/>
        </w:rPr>
      </w:pPr>
    </w:p>
    <w:p w:rsidR="0054497C" w:rsidRDefault="0054497C" w:rsidP="008F6A44">
      <w:pPr>
        <w:widowControl w:val="0"/>
        <w:spacing w:after="0"/>
        <w:ind w:left="5529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</w:t>
      </w:r>
    </w:p>
    <w:p w:rsidR="0054497C" w:rsidRDefault="0054497C" w:rsidP="008F6A44">
      <w:pPr>
        <w:suppressAutoHyphens/>
        <w:overflowPunct w:val="0"/>
        <w:autoSpaceDN w:val="0"/>
        <w:spacing w:after="0"/>
        <w:jc w:val="right"/>
        <w:textAlignment w:val="baseline"/>
        <w:rPr>
          <w:rFonts w:ascii="Arial" w:hAnsi="Arial" w:cs="Arial"/>
          <w:kern w:val="3"/>
          <w:lang w:eastAsia="ar-SA"/>
        </w:rPr>
      </w:pPr>
      <w:r>
        <w:rPr>
          <w:rFonts w:ascii="Arial" w:hAnsi="Arial" w:cs="Arial"/>
          <w:kern w:val="3"/>
          <w:lang w:eastAsia="ar-SA"/>
        </w:rPr>
        <w:t xml:space="preserve">к  решению Собрания депутатов </w:t>
      </w:r>
      <w:r w:rsidR="006963AF">
        <w:rPr>
          <w:rFonts w:ascii="Arial" w:hAnsi="Arial" w:cs="Arial"/>
          <w:kern w:val="3"/>
          <w:lang w:eastAsia="ar-SA"/>
        </w:rPr>
        <w:t>Озерского</w:t>
      </w:r>
    </w:p>
    <w:p w:rsidR="0054497C" w:rsidRDefault="0054497C" w:rsidP="008F6A44">
      <w:pPr>
        <w:suppressAutoHyphens/>
        <w:overflowPunct w:val="0"/>
        <w:autoSpaceDN w:val="0"/>
        <w:spacing w:after="0"/>
        <w:jc w:val="right"/>
        <w:textAlignment w:val="baseline"/>
        <w:rPr>
          <w:rFonts w:ascii="Arial" w:hAnsi="Arial" w:cs="Arial"/>
          <w:kern w:val="3"/>
          <w:lang w:eastAsia="ar-SA"/>
        </w:rPr>
      </w:pPr>
      <w:r>
        <w:rPr>
          <w:rFonts w:ascii="Arial" w:hAnsi="Arial" w:cs="Arial"/>
          <w:kern w:val="3"/>
          <w:lang w:eastAsia="ar-SA"/>
        </w:rPr>
        <w:t xml:space="preserve">сельсовета </w:t>
      </w:r>
      <w:proofErr w:type="spellStart"/>
      <w:r>
        <w:rPr>
          <w:rFonts w:ascii="Arial" w:hAnsi="Arial" w:cs="Arial"/>
          <w:kern w:val="3"/>
          <w:lang w:eastAsia="ar-SA"/>
        </w:rPr>
        <w:t>Щигровского</w:t>
      </w:r>
      <w:proofErr w:type="spellEnd"/>
      <w:r>
        <w:rPr>
          <w:rFonts w:ascii="Arial" w:hAnsi="Arial" w:cs="Arial"/>
          <w:kern w:val="3"/>
          <w:lang w:eastAsia="ar-SA"/>
        </w:rPr>
        <w:t xml:space="preserve"> района Курской области</w:t>
      </w:r>
    </w:p>
    <w:p w:rsidR="0054497C" w:rsidRDefault="0054497C" w:rsidP="008F6A44">
      <w:pPr>
        <w:pStyle w:val="ConsPlusTitle"/>
        <w:jc w:val="right"/>
        <w:rPr>
          <w:b w:val="0"/>
          <w:sz w:val="24"/>
          <w:szCs w:val="24"/>
        </w:rPr>
      </w:pPr>
      <w:r>
        <w:rPr>
          <w:rFonts w:eastAsia="SimSun"/>
          <w:b w:val="0"/>
          <w:kern w:val="3"/>
          <w:sz w:val="24"/>
          <w:szCs w:val="24"/>
          <w:lang w:eastAsia="hi-IN" w:bidi="hi-IN"/>
        </w:rPr>
        <w:t>«</w:t>
      </w:r>
      <w:r>
        <w:rPr>
          <w:b w:val="0"/>
          <w:sz w:val="24"/>
          <w:szCs w:val="24"/>
        </w:rPr>
        <w:t>Об утверждении Положения о муниципальном контроле в сфере</w:t>
      </w:r>
    </w:p>
    <w:p w:rsidR="0054497C" w:rsidRDefault="0054497C" w:rsidP="008F6A44">
      <w:pPr>
        <w:pStyle w:val="ConsPlus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благоустройства на территории муниципального образования</w:t>
      </w:r>
    </w:p>
    <w:p w:rsidR="0054497C" w:rsidRDefault="0054497C" w:rsidP="008F6A44">
      <w:pPr>
        <w:pStyle w:val="ConsPlus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="006963AF">
        <w:rPr>
          <w:b w:val="0"/>
          <w:sz w:val="24"/>
          <w:szCs w:val="24"/>
        </w:rPr>
        <w:t>Озерский</w:t>
      </w:r>
      <w:r>
        <w:rPr>
          <w:b w:val="0"/>
          <w:sz w:val="24"/>
          <w:szCs w:val="24"/>
        </w:rPr>
        <w:t xml:space="preserve"> сельсовет» </w:t>
      </w:r>
      <w:proofErr w:type="spellStart"/>
      <w:r>
        <w:rPr>
          <w:b w:val="0"/>
          <w:sz w:val="24"/>
          <w:szCs w:val="24"/>
        </w:rPr>
        <w:t>Щигровского</w:t>
      </w:r>
      <w:proofErr w:type="spellEnd"/>
      <w:r>
        <w:rPr>
          <w:b w:val="0"/>
          <w:sz w:val="24"/>
          <w:szCs w:val="24"/>
        </w:rPr>
        <w:t xml:space="preserve"> района Курской области»</w:t>
      </w:r>
    </w:p>
    <w:p w:rsidR="0054497C" w:rsidRDefault="0054497C" w:rsidP="008F6A44">
      <w:pPr>
        <w:suppressAutoHyphens/>
        <w:autoSpaceDN w:val="0"/>
        <w:spacing w:after="0"/>
        <w:jc w:val="right"/>
        <w:textAlignment w:val="baseline"/>
        <w:rPr>
          <w:rFonts w:ascii="Arial" w:eastAsia="SimSun" w:hAnsi="Arial" w:cs="Arial"/>
          <w:kern w:val="3"/>
          <w:sz w:val="24"/>
          <w:szCs w:val="24"/>
          <w:lang w:eastAsia="hi-IN" w:bidi="hi-IN"/>
        </w:rPr>
      </w:pPr>
      <w:r>
        <w:rPr>
          <w:rFonts w:ascii="Arial" w:eastAsia="SimSun" w:hAnsi="Arial" w:cs="Arial"/>
          <w:kern w:val="3"/>
          <w:lang w:eastAsia="hi-IN" w:bidi="hi-IN"/>
        </w:rPr>
        <w:t>от  «29» мая 2025 г. №  54-1</w:t>
      </w:r>
      <w:r w:rsidR="00896611">
        <w:rPr>
          <w:rFonts w:ascii="Arial" w:eastAsia="SimSun" w:hAnsi="Arial" w:cs="Arial"/>
          <w:kern w:val="3"/>
          <w:lang w:eastAsia="hi-IN" w:bidi="hi-IN"/>
        </w:rPr>
        <w:t>54</w:t>
      </w:r>
      <w:r>
        <w:rPr>
          <w:rFonts w:ascii="Arial" w:eastAsia="SimSun" w:hAnsi="Arial" w:cs="Arial"/>
          <w:kern w:val="3"/>
          <w:lang w:eastAsia="hi-IN" w:bidi="hi-IN"/>
        </w:rPr>
        <w:t>-7</w:t>
      </w:r>
    </w:p>
    <w:p w:rsidR="0054497C" w:rsidRDefault="0054497C" w:rsidP="008F6A44">
      <w:pPr>
        <w:pStyle w:val="ConsPlusTitle"/>
        <w:jc w:val="right"/>
        <w:rPr>
          <w:b w:val="0"/>
          <w:sz w:val="24"/>
          <w:szCs w:val="24"/>
        </w:rPr>
      </w:pPr>
    </w:p>
    <w:p w:rsidR="0054497C" w:rsidRDefault="0054497C" w:rsidP="008F6A44">
      <w:pPr>
        <w:pStyle w:val="ConsPlusTitle"/>
        <w:jc w:val="center"/>
        <w:rPr>
          <w:sz w:val="32"/>
          <w:szCs w:val="28"/>
        </w:rPr>
      </w:pPr>
      <w:r>
        <w:rPr>
          <w:bCs w:val="0"/>
          <w:sz w:val="32"/>
          <w:szCs w:val="28"/>
        </w:rPr>
        <w:t xml:space="preserve">Положение о муниципальном контроле в сфере благоустройства на территории муниципального образования </w:t>
      </w:r>
      <w:r>
        <w:rPr>
          <w:sz w:val="32"/>
          <w:szCs w:val="28"/>
        </w:rPr>
        <w:t>«</w:t>
      </w:r>
      <w:r w:rsidR="006963AF">
        <w:rPr>
          <w:sz w:val="32"/>
          <w:szCs w:val="28"/>
        </w:rPr>
        <w:t>Озерский</w:t>
      </w:r>
      <w:r>
        <w:rPr>
          <w:sz w:val="32"/>
          <w:szCs w:val="28"/>
        </w:rPr>
        <w:t xml:space="preserve"> сельсовет» </w:t>
      </w:r>
      <w:proofErr w:type="spellStart"/>
      <w:r>
        <w:rPr>
          <w:sz w:val="32"/>
          <w:szCs w:val="28"/>
        </w:rPr>
        <w:t>Щигровского</w:t>
      </w:r>
      <w:proofErr w:type="spellEnd"/>
      <w:r>
        <w:rPr>
          <w:sz w:val="32"/>
          <w:szCs w:val="28"/>
        </w:rPr>
        <w:t xml:space="preserve"> района Курской области</w:t>
      </w:r>
    </w:p>
    <w:p w:rsidR="0054497C" w:rsidRDefault="0054497C" w:rsidP="008F6A44">
      <w:pPr>
        <w:pStyle w:val="ConsPlusTitle"/>
        <w:jc w:val="center"/>
        <w:rPr>
          <w:sz w:val="28"/>
          <w:szCs w:val="28"/>
        </w:rPr>
      </w:pPr>
    </w:p>
    <w:p w:rsidR="0054497C" w:rsidRDefault="0054497C" w:rsidP="008F6A4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1. Общие положения</w:t>
      </w:r>
    </w:p>
    <w:p w:rsidR="0054497C" w:rsidRDefault="0054497C" w:rsidP="008F6A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</w:rPr>
        <w:t xml:space="preserve">1.1. Настоящее Положение устанавливает порядок организации и осуществления муниципального контроля в сфере благоустройства на территории </w:t>
      </w:r>
      <w:r>
        <w:rPr>
          <w:rFonts w:ascii="Arial" w:hAnsi="Arial" w:cs="Arial"/>
          <w:bCs/>
        </w:rPr>
        <w:lastRenderedPageBreak/>
        <w:t xml:space="preserve">муниципального образования </w:t>
      </w:r>
      <w:r>
        <w:rPr>
          <w:rFonts w:ascii="Arial" w:hAnsi="Arial" w:cs="Arial"/>
        </w:rPr>
        <w:t>«</w:t>
      </w:r>
      <w:r w:rsidR="006963AF">
        <w:rPr>
          <w:rFonts w:ascii="Arial" w:hAnsi="Arial" w:cs="Arial"/>
        </w:rPr>
        <w:t>Озерский</w:t>
      </w:r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Щигровского</w:t>
      </w:r>
      <w:proofErr w:type="spellEnd"/>
      <w:r>
        <w:rPr>
          <w:rFonts w:ascii="Arial" w:hAnsi="Arial" w:cs="Arial"/>
        </w:rPr>
        <w:t xml:space="preserve"> района Курской област</w:t>
      </w:r>
      <w:proofErr w:type="gramStart"/>
      <w:r>
        <w:rPr>
          <w:rFonts w:ascii="Arial" w:hAnsi="Arial" w:cs="Arial"/>
        </w:rPr>
        <w:t>и</w:t>
      </w:r>
      <w:r>
        <w:rPr>
          <w:rFonts w:ascii="Arial" w:hAnsi="Arial" w:cs="Arial"/>
          <w:bCs/>
        </w:rPr>
        <w:t>(</w:t>
      </w:r>
      <w:proofErr w:type="gramEnd"/>
      <w:r>
        <w:rPr>
          <w:rFonts w:ascii="Arial" w:hAnsi="Arial" w:cs="Arial"/>
          <w:bCs/>
        </w:rPr>
        <w:t>далее - муниципальный контроль).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1.2. Предметом муниципального контроля является: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Cs/>
        </w:rPr>
        <w:t xml:space="preserve">1) соблюдение юридическими лицами, индивидуальными предпринимателями и гражданами (далее - контролируемые лица) обязательных требований, установленных законами и нормативными правовыми актами Российской Федерации, законодательством Курской области, Правилами благоустройства на территории </w:t>
      </w:r>
      <w:r w:rsidR="006963AF">
        <w:rPr>
          <w:rFonts w:ascii="Arial" w:hAnsi="Arial" w:cs="Arial"/>
          <w:bCs/>
        </w:rPr>
        <w:t>Озерского</w:t>
      </w:r>
      <w:r>
        <w:rPr>
          <w:rFonts w:ascii="Arial" w:hAnsi="Arial" w:cs="Arial"/>
          <w:bCs/>
        </w:rPr>
        <w:t xml:space="preserve"> сельсовета (далее – Правила), требований</w:t>
      </w:r>
      <w:r w:rsidR="0089661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к обеспечению доступности для инвалидов объектов социальной, инженерной и транспортной инфраструктур и предоставляемых услуг </w:t>
      </w:r>
      <w:r>
        <w:rPr>
          <w:rFonts w:ascii="Arial" w:hAnsi="Arial" w:cs="Arial"/>
          <w:shd w:val="clear" w:color="auto" w:fill="FFFFFF"/>
        </w:rPr>
        <w:t>(далее также – обязательные требования)</w:t>
      </w:r>
      <w:r>
        <w:rPr>
          <w:rFonts w:ascii="Arial" w:hAnsi="Arial" w:cs="Arial"/>
          <w:bCs/>
        </w:rPr>
        <w:t>.</w:t>
      </w:r>
      <w:proofErr w:type="gramEnd"/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2) </w:t>
      </w:r>
      <w:r>
        <w:rPr>
          <w:rFonts w:ascii="Arial" w:hAnsi="Arial" w:cs="Arial"/>
        </w:rPr>
        <w:t>исполнение решений, принимаемых по результатам контрольных (надзорных) мероприятий.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1.3. Объектами муниципального контроля (далее - объект контроля) являются: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деятельность, действия (бездействие) контролируемых лиц в сфере благоустройства территории,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1.4. Муниципальный контроль на территории муниципального образования </w:t>
      </w:r>
      <w:r>
        <w:rPr>
          <w:rFonts w:ascii="Arial" w:hAnsi="Arial" w:cs="Arial"/>
        </w:rPr>
        <w:t>«</w:t>
      </w:r>
      <w:r w:rsidR="006963AF">
        <w:rPr>
          <w:rFonts w:ascii="Arial" w:hAnsi="Arial" w:cs="Arial"/>
        </w:rPr>
        <w:t>Озерский</w:t>
      </w:r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Щигровского</w:t>
      </w:r>
      <w:proofErr w:type="spellEnd"/>
      <w:r>
        <w:rPr>
          <w:rFonts w:ascii="Arial" w:hAnsi="Arial" w:cs="Arial"/>
        </w:rPr>
        <w:t xml:space="preserve"> района Курской области</w:t>
      </w:r>
      <w:r w:rsidR="00896611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осуществляется Администрацией </w:t>
      </w:r>
      <w:r w:rsidR="006963AF">
        <w:rPr>
          <w:rFonts w:ascii="Arial" w:hAnsi="Arial" w:cs="Arial"/>
          <w:bCs/>
        </w:rPr>
        <w:t>Озерского</w:t>
      </w:r>
      <w:r>
        <w:rPr>
          <w:rFonts w:ascii="Arial" w:hAnsi="Arial" w:cs="Arial"/>
          <w:bCs/>
        </w:rPr>
        <w:t xml:space="preserve"> сельсовета </w:t>
      </w:r>
      <w:proofErr w:type="spellStart"/>
      <w:r>
        <w:rPr>
          <w:rFonts w:ascii="Arial" w:hAnsi="Arial" w:cs="Arial"/>
          <w:bCs/>
        </w:rPr>
        <w:t>Щигровского</w:t>
      </w:r>
      <w:proofErr w:type="spellEnd"/>
      <w:r>
        <w:rPr>
          <w:rFonts w:ascii="Arial" w:hAnsi="Arial" w:cs="Arial"/>
          <w:bCs/>
        </w:rPr>
        <w:t xml:space="preserve"> района Курской области (далее – контрольный орган).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1.5. Учет объектов контроля осуществляется посредством создания: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единого реестра контрольных (надзорных) мероприятий;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информационной системы (подсистемы государственной информационной системы) досудебного обжалования (далее - подсистема досудебного обжалования);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Контрольным органом в соответствии с частью 2 статьи 16 и частью 5 статьи 17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 ведется учет объектов контроля с использованием информационных систем контрольных (надзорных) органов.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1.6. От имени контрольного органа муниципальный контроль вправе осуществлять следующие должностные лица: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1) руководитель контрольного органа (инспектор) - </w:t>
      </w:r>
      <w:r>
        <w:rPr>
          <w:rFonts w:ascii="Arial" w:hAnsi="Arial" w:cs="Arial"/>
          <w:bCs/>
          <w:i/>
          <w:iCs/>
        </w:rPr>
        <w:t>глава сельского поселения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2) заместитель руководителя контрольного органа (инспектор) - </w:t>
      </w:r>
      <w:r>
        <w:rPr>
          <w:rFonts w:ascii="Arial" w:hAnsi="Arial" w:cs="Arial"/>
          <w:bCs/>
          <w:i/>
          <w:iCs/>
        </w:rPr>
        <w:t>заместитель главы поселения</w:t>
      </w:r>
      <w:r>
        <w:rPr>
          <w:rFonts w:ascii="Arial" w:hAnsi="Arial" w:cs="Arial"/>
          <w:bCs/>
        </w:rPr>
        <w:t>;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1.7. Должностными лицами контрольного органа, уполномоченными на принятие решения о проведении контрольного мероприятия, является руководитель </w:t>
      </w:r>
      <w:r>
        <w:rPr>
          <w:rFonts w:ascii="Arial" w:hAnsi="Arial" w:cs="Arial"/>
          <w:bCs/>
        </w:rPr>
        <w:lastRenderedPageBreak/>
        <w:t>контрольного органа, а в случае его отсутствия - лицо, исполняющее его обязанности (далее - уполномоченные должностные лица).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1.8. Инспектор при осуществлении муниципального контроля имеет права, обязанности и несет ответственность в соответствии с Федеральным законом № 248-ФЗ и иными федеральными законами.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1.9. К отношениям, связанным с осуществлением муниципального контроля в сфере благоустройства, применяются положения Федерального закона № 248-ФЗ.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1.10. Исполнение муниципального контроля осуществляется на бесплатной основе.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</w:rPr>
      </w:pPr>
      <w:bookmarkStart w:id="1" w:name="Par46"/>
      <w:bookmarkEnd w:id="1"/>
      <w:r>
        <w:rPr>
          <w:rFonts w:ascii="Arial" w:hAnsi="Arial" w:cs="Arial"/>
          <w:bCs/>
        </w:rPr>
        <w:t xml:space="preserve">1.11. </w:t>
      </w:r>
      <w:proofErr w:type="gramStart"/>
      <w:r>
        <w:rPr>
          <w:rFonts w:ascii="Arial" w:hAnsi="Arial" w:cs="Arial"/>
          <w:bCs/>
        </w:rPr>
        <w:t>Информирование контролируемых лиц о совершаемых должностными лицами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</w:t>
      </w:r>
      <w:proofErr w:type="gramEnd"/>
      <w:r>
        <w:rPr>
          <w:rFonts w:ascii="Arial" w:hAnsi="Arial" w:cs="Arial"/>
          <w:bCs/>
        </w:rPr>
        <w:t>, в том числе через федеральную государственную информационную систему «Единый портал государственных и муниципальных услуг (функций)» (далее -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</w:rPr>
      </w:pPr>
      <w:bookmarkStart w:id="2" w:name="Par48"/>
      <w:bookmarkEnd w:id="2"/>
      <w:r>
        <w:rPr>
          <w:rFonts w:ascii="Arial" w:hAnsi="Arial" w:cs="Arial"/>
          <w:bCs/>
        </w:rPr>
        <w:t xml:space="preserve">1.12. Гражданин, не осуществляющий предпринимательской деятельности, являющийся контролируемым лицом, информируется о совершаемых должностными лицами управления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</w:t>
      </w:r>
      <w:proofErr w:type="gramStart"/>
      <w:r>
        <w:rPr>
          <w:rFonts w:ascii="Arial" w:hAnsi="Arial" w:cs="Arial"/>
          <w:bCs/>
        </w:rPr>
        <w:t>сведений</w:t>
      </w:r>
      <w:proofErr w:type="gramEnd"/>
      <w:r>
        <w:rPr>
          <w:rFonts w:ascii="Arial" w:hAnsi="Arial" w:cs="Arial"/>
          <w:bCs/>
        </w:rPr>
        <w:t xml:space="preserve">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</w:t>
      </w:r>
      <w:proofErr w:type="gramStart"/>
      <w:r>
        <w:rPr>
          <w:rFonts w:ascii="Arial" w:hAnsi="Arial" w:cs="Arial"/>
          <w:bCs/>
        </w:rPr>
        <w:t>аутентификации</w:t>
      </w:r>
      <w:proofErr w:type="gramEnd"/>
      <w:r>
        <w:rPr>
          <w:rFonts w:ascii="Arial" w:hAnsi="Arial" w:cs="Arial"/>
          <w:bCs/>
        </w:rPr>
        <w:t xml:space="preserve">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контрольному органу документы на бумажном носителе.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1.13. Контролируемое лицо считается проинформированным надлежащим образом в случае, если: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1) сведения предоставлены контролируемому лицу в соответствии с </w:t>
      </w:r>
      <w:hyperlink r:id="rId6" w:anchor="Par46" w:history="1">
        <w:r>
          <w:rPr>
            <w:rStyle w:val="a3"/>
            <w:rFonts w:ascii="Arial" w:hAnsi="Arial" w:cs="Arial"/>
            <w:bCs/>
            <w:color w:val="auto"/>
            <w:u w:val="none"/>
          </w:rPr>
          <w:t>пунктом 1.11</w:t>
        </w:r>
      </w:hyperlink>
      <w:r>
        <w:rPr>
          <w:rFonts w:ascii="Arial" w:hAnsi="Arial" w:cs="Arial"/>
          <w:bCs/>
        </w:rPr>
        <w:t xml:space="preserve"> настоящего Положения, в том числе направлены ему электронной почтой по адресу, сведения о котором представлены контрольному органу контролируемым лицом и внесены в информационные ресурсы, информационные системы при осуществлении муниципального </w:t>
      </w:r>
      <w:proofErr w:type="gramStart"/>
      <w:r>
        <w:rPr>
          <w:rFonts w:ascii="Arial" w:hAnsi="Arial" w:cs="Arial"/>
          <w:bCs/>
        </w:rPr>
        <w:t>контроля, за</w:t>
      </w:r>
      <w:proofErr w:type="gramEnd"/>
      <w:r>
        <w:rPr>
          <w:rFonts w:ascii="Arial" w:hAnsi="Arial" w:cs="Arial"/>
          <w:bCs/>
        </w:rPr>
        <w:t xml:space="preserve"> исключением случаев, установленных </w:t>
      </w:r>
      <w:hyperlink r:id="rId7" w:anchor="Par48" w:history="1">
        <w:r>
          <w:rPr>
            <w:rStyle w:val="a3"/>
            <w:rFonts w:ascii="Arial" w:hAnsi="Arial" w:cs="Arial"/>
            <w:bCs/>
            <w:color w:val="auto"/>
            <w:u w:val="none"/>
          </w:rPr>
          <w:t>пунктом 1.12</w:t>
        </w:r>
      </w:hyperlink>
      <w:r>
        <w:rPr>
          <w:rFonts w:ascii="Arial" w:hAnsi="Arial" w:cs="Arial"/>
          <w:bCs/>
        </w:rPr>
        <w:t xml:space="preserve"> настоящего Положения. Для целей информирования контролируемого лица контрольным органом может использоваться адрес электронной почты, сведения о котором были представлены при государственной регистрации юридического лица, индивидуального предпринимателя;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 xml:space="preserve">2) сведения были направлены в форме электронного документа, подписанного усиленной квалифицированной электронной подписью,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лиц, завершивших </w:t>
      </w:r>
      <w:r>
        <w:rPr>
          <w:rFonts w:ascii="Arial" w:hAnsi="Arial" w:cs="Arial"/>
          <w:bCs/>
        </w:rPr>
        <w:lastRenderedPageBreak/>
        <w:t>прохождение процедуры регистрации в единой системе идентификации и аутентификации, с подтверждением факта доставки таких сведений.</w:t>
      </w:r>
      <w:proofErr w:type="gramEnd"/>
    </w:p>
    <w:p w:rsidR="0054497C" w:rsidRDefault="0054497C" w:rsidP="008F6A44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54497C" w:rsidRDefault="0054497C" w:rsidP="008F6A4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  <w:r>
        <w:rPr>
          <w:rFonts w:ascii="Arial" w:hAnsi="Arial" w:cs="Arial"/>
          <w:b/>
          <w:bCs/>
          <w:sz w:val="30"/>
          <w:szCs w:val="30"/>
        </w:rPr>
        <w:t xml:space="preserve">2. </w:t>
      </w:r>
      <w:r>
        <w:rPr>
          <w:rFonts w:ascii="Arial" w:eastAsia="Calibri" w:hAnsi="Arial" w:cs="Arial"/>
          <w:b/>
          <w:sz w:val="30"/>
          <w:szCs w:val="30"/>
          <w:lang w:eastAsia="en-US"/>
        </w:rPr>
        <w:t>Управление рисками причинения вреда (ущерба) охраняемым</w:t>
      </w:r>
      <w:r w:rsidR="00896611">
        <w:rPr>
          <w:rFonts w:ascii="Arial" w:eastAsia="Calibri" w:hAnsi="Arial" w:cs="Arial"/>
          <w:b/>
          <w:sz w:val="30"/>
          <w:szCs w:val="30"/>
          <w:lang w:eastAsia="en-US"/>
        </w:rPr>
        <w:t xml:space="preserve"> </w:t>
      </w:r>
      <w:r>
        <w:rPr>
          <w:rFonts w:ascii="Arial" w:hAnsi="Arial" w:cs="Arial"/>
          <w:b/>
          <w:sz w:val="30"/>
          <w:szCs w:val="30"/>
        </w:rPr>
        <w:t>законом ценностям</w:t>
      </w:r>
      <w:bookmarkStart w:id="3" w:name="_GoBack"/>
      <w:bookmarkEnd w:id="3"/>
    </w:p>
    <w:p w:rsidR="0054497C" w:rsidRDefault="0054497C" w:rsidP="008F6A44">
      <w:pPr>
        <w:pStyle w:val="ConsPlusTitle"/>
        <w:widowControl/>
        <w:jc w:val="center"/>
        <w:outlineLvl w:val="1"/>
        <w:rPr>
          <w:rFonts w:eastAsia="Calibri"/>
          <w:b w:val="0"/>
          <w:sz w:val="24"/>
          <w:szCs w:val="24"/>
          <w:lang w:eastAsia="en-US"/>
        </w:rPr>
      </w:pPr>
    </w:p>
    <w:p w:rsidR="0054497C" w:rsidRDefault="0054497C" w:rsidP="008F6A44">
      <w:pPr>
        <w:pStyle w:val="ConsPlusTitle"/>
        <w:widowControl/>
        <w:jc w:val="both"/>
        <w:outlineLvl w:val="1"/>
        <w:rPr>
          <w:rFonts w:eastAsia="Calibri"/>
          <w:b w:val="0"/>
          <w:sz w:val="24"/>
          <w:szCs w:val="24"/>
          <w:lang w:eastAsia="en-US"/>
        </w:rPr>
      </w:pPr>
      <w:r>
        <w:rPr>
          <w:rFonts w:eastAsia="Calibri"/>
          <w:b w:val="0"/>
          <w:sz w:val="24"/>
          <w:szCs w:val="24"/>
          <w:lang w:eastAsia="en-US"/>
        </w:rPr>
        <w:tab/>
        <w:t>2.1. Муниципальный контроль осуществляются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54497C" w:rsidRDefault="0054497C" w:rsidP="008F6A44">
      <w:pPr>
        <w:pStyle w:val="ConsPlusTitle"/>
        <w:widowControl/>
        <w:jc w:val="both"/>
        <w:outlineLvl w:val="1"/>
        <w:rPr>
          <w:rFonts w:eastAsia="Calibri"/>
          <w:b w:val="0"/>
          <w:sz w:val="24"/>
          <w:szCs w:val="24"/>
          <w:lang w:eastAsia="en-US"/>
        </w:rPr>
      </w:pPr>
      <w:r>
        <w:rPr>
          <w:rFonts w:eastAsia="Calibri"/>
          <w:b w:val="0"/>
          <w:sz w:val="24"/>
          <w:szCs w:val="24"/>
          <w:lang w:eastAsia="en-US"/>
        </w:rPr>
        <w:tab/>
        <w:t>2.2. 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орган применяет индикаторы риска нарушения обязательных требований.</w:t>
      </w:r>
    </w:p>
    <w:p w:rsidR="0054497C" w:rsidRDefault="0054497C" w:rsidP="008F6A44">
      <w:pPr>
        <w:pStyle w:val="ConsPlusTitle"/>
        <w:widowControl/>
        <w:jc w:val="both"/>
        <w:outlineLvl w:val="1"/>
        <w:rPr>
          <w:rFonts w:eastAsia="Calibri"/>
          <w:b w:val="0"/>
          <w:sz w:val="24"/>
          <w:szCs w:val="24"/>
          <w:lang w:eastAsia="en-US"/>
        </w:rPr>
      </w:pPr>
      <w:r>
        <w:rPr>
          <w:rFonts w:eastAsia="Calibri"/>
          <w:b w:val="0"/>
          <w:sz w:val="24"/>
          <w:szCs w:val="24"/>
          <w:lang w:eastAsia="en-US"/>
        </w:rPr>
        <w:tab/>
        <w:t>2.3. Перечень индикаторов риска нарушения обязательных требований по муниципальному контролю закреплен в Приложении № 4 к настоящему Положению.</w:t>
      </w:r>
    </w:p>
    <w:p w:rsidR="0054497C" w:rsidRDefault="0054497C" w:rsidP="008F6A44">
      <w:pPr>
        <w:pStyle w:val="ConsPlusTitle"/>
        <w:widowControl/>
        <w:jc w:val="both"/>
        <w:outlineLvl w:val="1"/>
        <w:rPr>
          <w:rFonts w:eastAsia="Calibri"/>
          <w:b w:val="0"/>
          <w:sz w:val="24"/>
          <w:szCs w:val="24"/>
          <w:lang w:eastAsia="en-US"/>
        </w:rPr>
      </w:pPr>
      <w:r>
        <w:rPr>
          <w:rFonts w:eastAsia="Calibri"/>
          <w:b w:val="0"/>
          <w:sz w:val="24"/>
          <w:szCs w:val="24"/>
          <w:lang w:eastAsia="en-US"/>
        </w:rPr>
        <w:tab/>
        <w:t xml:space="preserve">2.4. В рамках муниципального контроля плановые контрольные (надзорные) мероприятие не проводятся, отнесение объектов контроля </w:t>
      </w:r>
      <w:r>
        <w:rPr>
          <w:rFonts w:eastAsia="Calibri"/>
          <w:b w:val="0"/>
          <w:sz w:val="24"/>
          <w:szCs w:val="24"/>
          <w:lang w:eastAsia="en-US"/>
        </w:rPr>
        <w:br/>
        <w:t>к категориям риска не осуществляется, критерии риска не устанавливаются. Объекты контроля считаются отнесенными к категории низкого риска.</w:t>
      </w:r>
    </w:p>
    <w:p w:rsidR="0054497C" w:rsidRDefault="0054497C" w:rsidP="008F6A44">
      <w:pPr>
        <w:pStyle w:val="ConsPlusTitle"/>
        <w:widowControl/>
        <w:jc w:val="both"/>
        <w:outlineLvl w:val="1"/>
        <w:rPr>
          <w:rFonts w:eastAsia="Calibri"/>
          <w:b w:val="0"/>
          <w:sz w:val="24"/>
          <w:szCs w:val="24"/>
          <w:lang w:eastAsia="en-US"/>
        </w:rPr>
      </w:pPr>
    </w:p>
    <w:p w:rsidR="0054497C" w:rsidRDefault="0054497C" w:rsidP="008F6A44">
      <w:pPr>
        <w:autoSpaceDE w:val="0"/>
        <w:autoSpaceDN w:val="0"/>
        <w:adjustRightInd w:val="0"/>
        <w:spacing w:after="0"/>
        <w:jc w:val="center"/>
        <w:outlineLvl w:val="0"/>
        <w:rPr>
          <w:rFonts w:ascii="Arial" w:eastAsia="Times New Roman" w:hAnsi="Arial" w:cs="Arial"/>
          <w:b/>
          <w:bCs/>
          <w:sz w:val="30"/>
          <w:szCs w:val="30"/>
        </w:rPr>
      </w:pPr>
      <w:r>
        <w:rPr>
          <w:rFonts w:ascii="Arial" w:eastAsia="Calibri" w:hAnsi="Arial" w:cs="Arial"/>
          <w:b/>
          <w:sz w:val="30"/>
          <w:szCs w:val="30"/>
          <w:lang w:eastAsia="en-US"/>
        </w:rPr>
        <w:t>3.</w:t>
      </w:r>
      <w:r>
        <w:rPr>
          <w:rFonts w:ascii="Arial" w:hAnsi="Arial" w:cs="Arial"/>
          <w:b/>
          <w:bCs/>
          <w:sz w:val="30"/>
          <w:szCs w:val="30"/>
        </w:rPr>
        <w:t xml:space="preserve"> Профилактические мероприятия, которые проводятся</w:t>
      </w:r>
    </w:p>
    <w:p w:rsidR="0054497C" w:rsidRDefault="0054497C" w:rsidP="008F6A4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при осуществлении муниципального контроля, их виды</w:t>
      </w:r>
    </w:p>
    <w:p w:rsidR="0054497C" w:rsidRDefault="0054497C" w:rsidP="008F6A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3.1. Профилактика рисков причинения вреда (ущерба) охраняемым законом ценностям осуществляется в соответствии с ежегодно утверждаемой контрольным органом программой профилактики рисков причинения вреда (ущерба) охраняемым законом ценностям (далее - программа профилактики рисков причинения вреда) путем проведения профилактических мероприятий.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Утвержденная программа профилактики рисков причинения вреда размещается на официальном сайте контрольного органа (</w:t>
      </w:r>
      <w:hyperlink r:id="rId8" w:history="1">
        <w:r>
          <w:rPr>
            <w:rStyle w:val="a3"/>
            <w:rFonts w:ascii="Arial" w:hAnsi="Arial" w:cs="Arial"/>
            <w:bCs/>
            <w:color w:val="auto"/>
            <w:shd w:val="clear" w:color="auto" w:fill="FFFFFF"/>
          </w:rPr>
          <w:t>https://prigorodnyaya-r38.gosweb.gosuslugi.ru</w:t>
        </w:r>
      </w:hyperlink>
      <w:r>
        <w:rPr>
          <w:rFonts w:ascii="Arial" w:hAnsi="Arial" w:cs="Arial"/>
        </w:rPr>
        <w:t>) в информационно-телекоммуникационной сети «Интернет» (далее - официальный сайт контрольного органа).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Контрольным органом также проводятся профилактические мероприятия, не предусмотренные программой профилактики рисков причинения вреда.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3.2. Контрольный орган при проведении профилактических мероприятий осуществляет взаимодействие с юридическими лицами, индивидуальными предпринимателями и гражданами только в случаях, установленных Федеральным законом № 248-ФЗ.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Если иное не установлено Федеральным законом № 248-ФЗ,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</w:t>
      </w:r>
      <w:proofErr w:type="gramStart"/>
      <w:r>
        <w:rPr>
          <w:rFonts w:ascii="Arial" w:hAnsi="Arial" w:cs="Arial"/>
        </w:rPr>
        <w:t>лиц</w:t>
      </w:r>
      <w:proofErr w:type="gramEnd"/>
      <w:r>
        <w:rPr>
          <w:rFonts w:ascii="Arial" w:hAnsi="Arial" w:cs="Arial"/>
        </w:rPr>
        <w:t xml:space="preserve"> либо по их инициативе.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3.3. В случае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</w:t>
      </w:r>
      <w:r>
        <w:rPr>
          <w:rFonts w:ascii="Arial" w:hAnsi="Arial" w:cs="Arial"/>
        </w:rPr>
        <w:lastRenderedPageBreak/>
        <w:t>уполномоченным должностным лицам управления для принятия решения о проведении контрольных мероприятий.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3.4. При осуществлении муниципального контроля контрольный орган проводит следующие виды профилактических мероприятий: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информирование;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объявление предостережения;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консультирование;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4) профилактический визит.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3.4.1. Контрольный орган осуществляет информирование контролируемых лиц и иных заинтересованных лиц по вопросам соблюдения обязательных требований в порядке, установленном статьей 46 Федерального закона № 248-ФЗ.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3.4.2. Предостережение о недопустимости нарушения обязательных требований (далее – предостережение)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 (далее – приказ Минэкономразвития России № 151).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объявления контрольным органом контролируемому лицу предостережения в соответствии со статьей 49 Федерального закона № 248-ФЗ контролируемое лицо в течение 10 дней со дня получения предостережения вправе подать в отношении этого предостережения возражение.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Возражения в отношении предостережения направляются на бумажном носителе почтовым отправлением либо в виде электронного документа на указанный в предостережении адрес электронной почты контрольного органа либо с использованием единого портала государственных (муниципальных) услуг (функций) и (или) регионального портала государственных и муниципальных услуг, либо иными указанными в предостережении способами.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Возражение в отношении предостережения должно содержать: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а) фамилию, имя и отчество (при наличии), сведения о месте жительства контролируемого лица – физического лица либо наименование, сведения о месте нахождения контролируемого лица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б) сведения о предостережении и должностном лице, направившем такое предостережение;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в) доводы, на основании которых контролируемое лицо не </w:t>
      </w:r>
      <w:proofErr w:type="gramStart"/>
      <w:r>
        <w:rPr>
          <w:rFonts w:ascii="Arial" w:hAnsi="Arial" w:cs="Arial"/>
        </w:rPr>
        <w:t>согласен</w:t>
      </w:r>
      <w:proofErr w:type="gramEnd"/>
      <w:r>
        <w:rPr>
          <w:rFonts w:ascii="Arial" w:hAnsi="Arial" w:cs="Arial"/>
        </w:rPr>
        <w:t xml:space="preserve"> с предостережением (с приложением подтверждающих указанные доводы сведений и (или) документов).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 случае если из представленных контролируемым лицом сведений и (или) документов невозможно достоверно определить сведения, указанные в подпунктах «а» и (или) «б» пункта 19 настоящего Положения, возражение в отношении предостережения в течение 3 рабочих дней со дня поступления в контрольный (надзорный) орган возвращается контролируемому лицу без рассмотрения с указанием причин невозможности рассмотрения и разъяснением порядка надлежащего обращения.</w:t>
      </w:r>
      <w:proofErr w:type="gramEnd"/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Возражения в отношении предостережения рассматриваются должностными лицами контрольного (надзорного) органа в течение 15 рабочих дней со дня поступления такого возражения в контрольный (надзорный) орган.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 результатам рассмотрения контрольным (надзорным) органом возражения в отношении предостережения принимается одно из следующих решений: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а) об оставлении предостережения без изменения;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б) об отмене предостережения.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Информация о принятом решении в течение одного рабочего дня со дня его принятия направляется контролируемому лицу, представившему возражение в отношении предостережения.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3.4.3. </w:t>
      </w:r>
      <w:proofErr w:type="gramStart"/>
      <w:r>
        <w:rPr>
          <w:rFonts w:ascii="Arial" w:hAnsi="Arial" w:cs="Arial"/>
        </w:rPr>
        <w:t xml:space="preserve">Должностное лицо, указанное в пункте 1.6. настоящего Положения, проводит консультирование контролируемых лиц в письменной форме при их письменном обращении (в сроки, установленные Федеральным законом от 2 мая 2006 г. № 59-ФЗ «О порядке рассмотрения обращений граждан Российской Федерации») либо в устной форме по телефону, посредством </w:t>
      </w:r>
      <w:proofErr w:type="spellStart"/>
      <w:r>
        <w:rPr>
          <w:rFonts w:ascii="Arial" w:hAnsi="Arial" w:cs="Arial"/>
        </w:rPr>
        <w:t>видео-конференц-связи</w:t>
      </w:r>
      <w:proofErr w:type="spellEnd"/>
      <w:r>
        <w:rPr>
          <w:rFonts w:ascii="Arial" w:hAnsi="Arial" w:cs="Arial"/>
        </w:rPr>
        <w:t xml:space="preserve"> или на личном приеме у должностного лица в ходе осуществления контрольного (надзорного) мероприятия или публичного</w:t>
      </w:r>
      <w:proofErr w:type="gramEnd"/>
      <w:r>
        <w:rPr>
          <w:rFonts w:ascii="Arial" w:hAnsi="Arial" w:cs="Arial"/>
        </w:rPr>
        <w:t xml:space="preserve"> мероприятия. Запись на консультирование и осуществление письменного консультирования может производиться с использованием единого портала государственных (муниципальных) услуг (функций).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Должностные лица контрольного (надзорного) органа, указанные в пункте 1.6. настоящего Положения, осуществляют консультирование, в том числе письменное, по следующим вопросам: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а) применения обязательных требований, соблюдение которых является предметом муниципального контроля в соответствии с пунктом 1.2 настоящего Положения;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б) необходимых организационных и (или) технических </w:t>
      </w:r>
      <w:proofErr w:type="gramStart"/>
      <w:r>
        <w:rPr>
          <w:rFonts w:ascii="Arial" w:hAnsi="Arial" w:cs="Arial"/>
        </w:rPr>
        <w:t>мероприятиях</w:t>
      </w:r>
      <w:proofErr w:type="gramEnd"/>
      <w:r>
        <w:rPr>
          <w:rFonts w:ascii="Arial" w:hAnsi="Arial" w:cs="Arial"/>
        </w:rPr>
        <w:t>, которые должны реализовать контролируемые лица для соблюдения обязательных требований, соблюдение которых является предметом муниципального контроля в соответствии с пунктом 1.2 настоящего Положения;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в) осуществление муниципального контроля.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Контрольный орган осуществляет запись в журнале учета проведенных консультирований, форма которого утверждается контрольным органом.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 xml:space="preserve">3.4.4. </w:t>
      </w:r>
      <w:r>
        <w:rPr>
          <w:rFonts w:ascii="Arial" w:eastAsia="Calibri" w:hAnsi="Arial" w:cs="Arial"/>
          <w:lang w:eastAsia="en-US"/>
        </w:rPr>
        <w:t xml:space="preserve">Профилактический визит проводится в форме профилактической беседы должностным лицом контрольного надзорного органа, указанным                   в пункте 1.6. настоящего Положения, по месту осуществления деятельности контролируемого лица либо путем использования </w:t>
      </w:r>
      <w:proofErr w:type="spellStart"/>
      <w:r>
        <w:rPr>
          <w:rFonts w:ascii="Arial" w:eastAsia="Calibri" w:hAnsi="Arial" w:cs="Arial"/>
          <w:lang w:eastAsia="en-US"/>
        </w:rPr>
        <w:t>видео-конференц-связи</w:t>
      </w:r>
      <w:proofErr w:type="spellEnd"/>
      <w:r>
        <w:rPr>
          <w:rFonts w:ascii="Arial" w:eastAsia="Calibri" w:hAnsi="Arial" w:cs="Arial"/>
          <w:lang w:eastAsia="en-US"/>
        </w:rPr>
        <w:t xml:space="preserve"> или мобильного приложения «Инспектор». </w:t>
      </w:r>
    </w:p>
    <w:p w:rsidR="0054497C" w:rsidRDefault="0054497C" w:rsidP="008F6A44">
      <w:pPr>
        <w:pStyle w:val="ConsPlusTitle"/>
        <w:ind w:firstLine="709"/>
        <w:jc w:val="both"/>
        <w:outlineLvl w:val="1"/>
        <w:rPr>
          <w:rFonts w:eastAsia="Calibri"/>
          <w:b w:val="0"/>
          <w:sz w:val="24"/>
          <w:szCs w:val="24"/>
          <w:lang w:eastAsia="en-US"/>
        </w:rPr>
      </w:pPr>
      <w:proofErr w:type="gramStart"/>
      <w:r>
        <w:rPr>
          <w:rFonts w:eastAsia="Calibri"/>
          <w:b w:val="0"/>
          <w:sz w:val="24"/>
          <w:szCs w:val="24"/>
          <w:lang w:eastAsia="en-US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из числа требований, соблюдение которых включено в предмет муниципального контроля в соответствии с пунктом 1.2. настоящего Положения, а должностное лицо контрольного органа, указанное в пункте 1.6. настоящего Положения, осуществляет ознакомление с объектом контроля и проводит оценку уровня соблюдения контролируемым лицом</w:t>
      </w:r>
      <w:proofErr w:type="gramEnd"/>
      <w:r>
        <w:rPr>
          <w:rFonts w:eastAsia="Calibri"/>
          <w:b w:val="0"/>
          <w:sz w:val="24"/>
          <w:szCs w:val="24"/>
          <w:lang w:eastAsia="en-US"/>
        </w:rPr>
        <w:t xml:space="preserve"> обязательных требований.</w:t>
      </w:r>
    </w:p>
    <w:p w:rsidR="0054497C" w:rsidRDefault="0054497C" w:rsidP="008F6A44">
      <w:pPr>
        <w:pStyle w:val="ConsPlusTitle"/>
        <w:ind w:firstLine="709"/>
        <w:jc w:val="both"/>
        <w:outlineLvl w:val="1"/>
        <w:rPr>
          <w:rFonts w:eastAsia="Calibri"/>
          <w:b w:val="0"/>
          <w:sz w:val="24"/>
          <w:szCs w:val="24"/>
          <w:lang w:eastAsia="en-US"/>
        </w:rPr>
      </w:pPr>
      <w:r>
        <w:rPr>
          <w:rFonts w:eastAsia="Calibri"/>
          <w:b w:val="0"/>
          <w:sz w:val="24"/>
          <w:szCs w:val="24"/>
          <w:lang w:eastAsia="en-US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54497C" w:rsidRDefault="0054497C" w:rsidP="008F6A44">
      <w:pPr>
        <w:pStyle w:val="ConsPlusTitle"/>
        <w:ind w:firstLine="709"/>
        <w:jc w:val="both"/>
        <w:outlineLvl w:val="1"/>
        <w:rPr>
          <w:rFonts w:eastAsia="Calibri"/>
          <w:b w:val="0"/>
          <w:sz w:val="24"/>
          <w:szCs w:val="24"/>
          <w:lang w:eastAsia="en-US"/>
        </w:rPr>
      </w:pPr>
      <w:r>
        <w:rPr>
          <w:rFonts w:eastAsia="Calibri"/>
          <w:b w:val="0"/>
          <w:sz w:val="24"/>
          <w:szCs w:val="24"/>
          <w:lang w:eastAsia="en-US"/>
        </w:rPr>
        <w:t>3.4.4.1. Профилактические визиты по инициативе контролируемого лица проводятся в соответствии со статьей 52.2. Федерального закона № 248-ФЗ.</w:t>
      </w:r>
    </w:p>
    <w:p w:rsidR="0054497C" w:rsidRDefault="0054497C" w:rsidP="008F6A44">
      <w:pPr>
        <w:pStyle w:val="ConsPlusTitle"/>
        <w:ind w:firstLine="709"/>
        <w:jc w:val="both"/>
        <w:outlineLvl w:val="1"/>
        <w:rPr>
          <w:rFonts w:eastAsia="Calibri"/>
          <w:b w:val="0"/>
          <w:sz w:val="24"/>
          <w:szCs w:val="24"/>
          <w:lang w:eastAsia="en-US"/>
        </w:rPr>
      </w:pPr>
      <w:r>
        <w:rPr>
          <w:rFonts w:eastAsia="Calibri"/>
          <w:b w:val="0"/>
          <w:sz w:val="24"/>
          <w:szCs w:val="24"/>
          <w:lang w:eastAsia="en-US"/>
        </w:rPr>
        <w:t>3.4.4.2. Обязательный профилактический визит в рамках муниципального контроля проводится в случае, предусмотренном пунктом 4 части 1 статьи 52.1 Федерального закона № 248-ФЗ.</w:t>
      </w:r>
    </w:p>
    <w:p w:rsidR="0054497C" w:rsidRDefault="0054497C" w:rsidP="008F6A4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4. Контрольные мероприятия, проводимые в рамках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муниципального контроля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4.1. Контрольные мероприятия. Общие вопросы.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4.1.1. Муниципальный контроль осуществляется контрольным органом посредством организации проведения внеплановых контрольных мероприятий: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bookmarkStart w:id="4" w:name="_Hlk192514716"/>
      <w:r>
        <w:rPr>
          <w:rFonts w:ascii="Arial" w:hAnsi="Arial" w:cs="Arial"/>
        </w:rPr>
        <w:t xml:space="preserve">документарная проверка, выездная проверка, инспекционный визит, рейдовый осмотр - </w:t>
      </w:r>
      <w:bookmarkStart w:id="5" w:name="_Hlk192514637"/>
      <w:r>
        <w:rPr>
          <w:rFonts w:ascii="Arial" w:hAnsi="Arial" w:cs="Arial"/>
        </w:rPr>
        <w:t>при взаимодействии с контролируемыми лицами</w:t>
      </w:r>
      <w:bookmarkEnd w:id="5"/>
      <w:r>
        <w:rPr>
          <w:rFonts w:ascii="Arial" w:hAnsi="Arial" w:cs="Arial"/>
        </w:rPr>
        <w:t>;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наблюдение за соблюдением обязательных требований, выездное обследование - без взаимодействия с контролируемыми лицами.</w:t>
      </w:r>
    </w:p>
    <w:bookmarkEnd w:id="4"/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4.1.2. При осуществлении муниципального контроля взаимодействием с контролируемыми лицами являются: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встречи, телефонные и иные переговоры (непосредственное взаимодействие) между инспектором и контролируемым лицом или его представителем;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запрос документов, иных материалов;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4.1.3. Внеплановые контрольные мероприятия, осуществляемые при взаимодействии с контролируемым лицом, проводятся контрольным органом по следующим основаниям: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наличие у контрольного (надзорного) органа сведений о причинении вреда (ущерба) или об угрозе причинения вреда (ущерба) охраняемым законом ценностям с учетом положений статьи 60 Федерального закона № 248-ФЗ;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4) истечение срока исполнения решения контрольного органа об устранении выявленного нарушения обязательных требований - в случаях, установленных частью 1 статьи 95 Федерального закона № 248-ФЗ;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6) уклонение контролируемого лица от проведения обязательного профилактического визита.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если внеплановое контрольное мероприятие, за исключением контрольных (надзорных) мероприятий без взаимодействия, может быть проведено только после согласования с органами прокуратуры, указанное мероприятие проводится после такого согласования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Внеплановые контрольные мероприятия без взаимодействия проводятся инспекторами на основании заданий уполномоченных должностных лиц управления (приложение 1 к настоящему Положению), включая задания, содержащиеся в планах работы контрольного органа, в том числе в случаях, установленных Федеральным законом № 248-ФЗ.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4.1.4. Внеплановые контрольные (контрольные) мероприятия, за исключением проводимых без взаимодействия с контролируемыми лицами, проводятся путем совершения инспектором и лицами, привлекаемыми к проведению контрольного мероприятия, следующих контрольных действий: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осмотр;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2) досмотр;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опрос;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4) истребование документов;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5) получение письменных объяснений;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bookmarkStart w:id="6" w:name="_Hlk192518962"/>
      <w:r>
        <w:rPr>
          <w:rFonts w:ascii="Arial" w:hAnsi="Arial" w:cs="Arial"/>
        </w:rPr>
        <w:t>6) инструментальное обследование;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7) экспертиза.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4.1.4.1. Осмотр. Осмотр осуществляется инспектором в присутствии контролируемого лица или его представителя.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осуществлении осмотра,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4.1.4.2. Досмотр. Досмотр осуществляется инспектором в присутствии контролируемого лица или его представителя и (или) с применением видеозаписи. 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 результатам досмотра инспектором составляется протокол досмотра, в который вносится перечень досмотренных помещений (отсеков), транспортных средств, продукции (товаров), а также вид, количество и иные идентификационные признаки исследуемых объектов, имеющих значение для контрольного (надзорного) мероприятия.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Досмотр может осуществляться с использованием средств дистанционного взаимодействия, в том числе посредством </w:t>
      </w:r>
      <w:proofErr w:type="spellStart"/>
      <w:r>
        <w:rPr>
          <w:rFonts w:ascii="Arial" w:hAnsi="Arial" w:cs="Arial"/>
        </w:rPr>
        <w:t>видео-конференц-связи</w:t>
      </w:r>
      <w:proofErr w:type="spellEnd"/>
      <w:r>
        <w:rPr>
          <w:rFonts w:ascii="Arial" w:hAnsi="Arial" w:cs="Arial"/>
        </w:rPr>
        <w:t>, а также с использованием мобильного приложения «Инспектор» в случаях, предусмотренных положением о виде контроля.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4.1.4.3. Опрос. 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(надзорного) мероприятия в случае, если полученные сведения имеют значение для контрольного (надзорного) мероприятия.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Опрос может осуществляться с использованием средств дистанционного взаимодействия, в том числе посредством </w:t>
      </w:r>
      <w:proofErr w:type="spellStart"/>
      <w:r>
        <w:rPr>
          <w:rFonts w:ascii="Arial" w:hAnsi="Arial" w:cs="Arial"/>
        </w:rPr>
        <w:t>видео-конференц-связи</w:t>
      </w:r>
      <w:proofErr w:type="spellEnd"/>
      <w:r>
        <w:rPr>
          <w:rFonts w:ascii="Arial" w:hAnsi="Arial" w:cs="Arial"/>
        </w:rPr>
        <w:t>, а также с использованием мобильного приложения «Инспектор».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4.1.4.4. Истребование документов.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Контролируемое лицо в срок, указанный в требовании о представлении документов, направляет </w:t>
      </w:r>
      <w:proofErr w:type="spellStart"/>
      <w:r>
        <w:rPr>
          <w:rFonts w:ascii="Arial" w:hAnsi="Arial" w:cs="Arial"/>
        </w:rPr>
        <w:t>истребуемые</w:t>
      </w:r>
      <w:proofErr w:type="spellEnd"/>
      <w:r>
        <w:rPr>
          <w:rFonts w:ascii="Arial" w:hAnsi="Arial" w:cs="Arial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>
        <w:rPr>
          <w:rFonts w:ascii="Arial" w:hAnsi="Arial" w:cs="Arial"/>
        </w:rPr>
        <w:t>истребуемые</w:t>
      </w:r>
      <w:proofErr w:type="spellEnd"/>
      <w:r>
        <w:rPr>
          <w:rFonts w:ascii="Arial" w:hAnsi="Arial" w:cs="Arial"/>
        </w:rPr>
        <w:t xml:space="preserve"> документы.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мероприятий, на срок проведения документарной проверки.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4.1.4.5. Получение письменных объяснений. Письменные объяснения могут быть запрошены инспектором от контролируемого лица или его представителя, свидетелей.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Указанные лица предоставляют инспектору письменные объяснения в свободной форме не </w:t>
      </w:r>
      <w:proofErr w:type="gramStart"/>
      <w:r>
        <w:rPr>
          <w:rFonts w:ascii="Arial" w:hAnsi="Arial" w:cs="Arial"/>
        </w:rPr>
        <w:t>позднее</w:t>
      </w:r>
      <w:proofErr w:type="gramEnd"/>
      <w:r>
        <w:rPr>
          <w:rFonts w:ascii="Arial" w:hAnsi="Arial" w:cs="Arial"/>
        </w:rPr>
        <w:t xml:space="preserve"> чем за два рабочих дня до даты завершения проверки.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Письменные объяснения оформляются путем составления письменного документа в свободной форме.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4.1.4.6. Инструментальное обследование. Инструментальное обследование осуществляется инспектором или специалистом, </w:t>
      </w:r>
      <w:proofErr w:type="gramStart"/>
      <w:r>
        <w:rPr>
          <w:rFonts w:ascii="Arial" w:hAnsi="Arial" w:cs="Arial"/>
        </w:rPr>
        <w:t>имеющими</w:t>
      </w:r>
      <w:proofErr w:type="gramEnd"/>
      <w:r>
        <w:rPr>
          <w:rFonts w:ascii="Arial" w:hAnsi="Arial" w:cs="Arial"/>
        </w:rPr>
        <w:t xml:space="preserve"> допуск к работе на специальном оборудовании, использованию технических приборов.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инспектора или специалиста, составивших протокол, сведения о контролируемом лице, предмет обследования, используемые специальное оборудование и (или) технические приборы, методики инструментального обследования, результат инструментального обследования, нормируемое значение показателей, подлежащих контролю при проведении инструментального обследования, и выводы о соответствии</w:t>
      </w:r>
      <w:proofErr w:type="gramEnd"/>
      <w:r>
        <w:rPr>
          <w:rFonts w:ascii="Arial" w:hAnsi="Arial" w:cs="Arial"/>
        </w:rPr>
        <w:t xml:space="preserve"> этих показателей установленным нормам, иные сведения, имеющие значение для оценки результатов инструментального обследования.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4.1.4.7. Экспертиза. Экспертиза осуществляется экспертом или экспертной организацией по поручению контрольного органа.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Экспертиза может осуществляться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Результаты экспертизы оформляются экспертным заключением.</w:t>
      </w:r>
    </w:p>
    <w:bookmarkEnd w:id="6"/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4.1.5. Для проведения контрольного мероприятия, предусматривающего взаимодействие с контролируемым лицом, принимается решение контрольного органа, подписанное уполномоченным должностным лицом, в котором указываются сведения, предусмотренные частью 1 статьи 64 Федерального закона № 248-ФЗ по форме, утвержденной приказом Минэкономразвития России № 151.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мероприятия, предусмотренного абзацем первым настоящего подпункта Положения.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4.1.6. 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 и включенные в реестр экспертов, экспертных организаций, привлекаемых к проведению контрольных мероприятий.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4.1.7. По окончании проведения контрольного мероприятия, предусматривающего взаимодействие с контролируемым лицом, инспектор составляет </w:t>
      </w:r>
      <w:r>
        <w:rPr>
          <w:rFonts w:ascii="Arial" w:hAnsi="Arial" w:cs="Arial"/>
        </w:rPr>
        <w:lastRenderedPageBreak/>
        <w:t>акт контрольного мероприятия (далее также - акт) по форме, утвержденной приказом Минэкономразвития России № 151.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4.1.8. Документы и иные материалы, являющиеся доказательствами нарушения обязательных требований, приобщаются к акту.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4.1.9.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4.1.10. При проведении контрольных мероприятий инспектором могут использоваться фотосъемка, аудио- и видеозапись, иные способы фиксации доказательств.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Решение о необходимости использования фотосъемки, аудио- и видеозаписи, навигатора, иных способов фиксации доказательств нарушений обязательных требований при осуществлении контрольных (надзорных) мероприятий принимается должностным лицом, уполномоченным на проведение контрольного (надзорного) мероприятия, самостоятельно.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Фиксация доказательств нарушений обязательных требований при помощи фотосъемки и видеозаписи каждого из выявленных нарушений обязательных требований осуществляется с привязкой к местности либо стационарным ориентирам (зданиям, строениям, сооружениям, другим объектам).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4.1.11.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4.1.12. До 31 декабря 2025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возможно на бумажном носителе.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4.1.13. В случае несогласия с фактами и выводами, изложенными в акте контрольного мероприятия, контролируемое лицо вправе направить жалобу в порядке, предусмотренном разделом 5 настоящего Положения. 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4.2. Документарная проверка.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4.2.1. Документарная проверка проводится в порядке, установленном статьей 72 Федерального закона № 248-ФЗ.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</w:t>
      </w:r>
      <w:r>
        <w:rPr>
          <w:rFonts w:ascii="Arial" w:hAnsi="Arial" w:cs="Arial"/>
        </w:rPr>
        <w:lastRenderedPageBreak/>
        <w:t>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4.2.2. В случае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4.2.3. Срок проведения документарной проверки не может превышать десять рабочих дней.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Исчисление срока проведения документарной проверки приостанавливается с момента: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направления контролируемому лицу информации контрольного органа: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 выявлении ошибок и (или) противоречий в представленных контролируемым лицом документах;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 несоответствии сведений, содержащихся в представленных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(надзорный) орган.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4.2.4. Перечень допустимых контрольных (надзорных) действий, совершаемых в ходе документарной проверки: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получение письменных объяснений;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истребование документов;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экспертиза.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Контрольные (надзорные) действия осуществляются в соответствии с подпунктом 4.1.4.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4.2.5. Оформление акта производится по окончании проведения контрольных мероприятий в порядке, предусмотренном подпунктом 4.1.7 настоящего Положения.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4.2.6. Акт направляется контрольным органом контролируемому лицу в срок не позднее пяти рабочих дней после окончания документарной проверки в порядке, предусмотренном статьей 21 Федерального закона № 248-ФЗ.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4.2.7.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№ 248-ФЗ.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4.3. Выездная проверка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4.3.1. </w:t>
      </w:r>
      <w:bookmarkStart w:id="7" w:name="_Hlk192521437"/>
      <w:r>
        <w:rPr>
          <w:rFonts w:ascii="Arial" w:hAnsi="Arial" w:cs="Arial"/>
        </w:rPr>
        <w:t>Выездная проверка проводится в порядке, установленном статьей 73 Федерального закона № 248-ФЗ.</w:t>
      </w:r>
      <w:bookmarkEnd w:id="7"/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Под выездной проверкой понимается контрольное мероприятие, которое проводится посредством взаимодействия с конкретным контролируемым лицом в целях оценки соблюдения таким лицом обязательных требований, а также оценки выполнения решений контрольного органа.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4.3.2.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4.3.3. Выездная проверка может проводиться с использованием средств дистанционного взаимодействия, в том числе посредством </w:t>
      </w:r>
      <w:proofErr w:type="spellStart"/>
      <w:r>
        <w:rPr>
          <w:rFonts w:ascii="Arial" w:hAnsi="Arial" w:cs="Arial"/>
        </w:rPr>
        <w:t>видео-конференц-связи</w:t>
      </w:r>
      <w:proofErr w:type="spellEnd"/>
      <w:r>
        <w:rPr>
          <w:rFonts w:ascii="Arial" w:hAnsi="Arial" w:cs="Arial"/>
        </w:rPr>
        <w:t>, а также с использованием мобильного приложения «Инспектор».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Выездная проверка проводится в случае, если не представляется возможным: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подпункте 4.3.2 настоящего Положения место и совершения необходимых контрольных действий, предусмотренных в рамках иного вида контрольных мероприятий.</w:t>
      </w:r>
      <w:proofErr w:type="gramEnd"/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4.3.4.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частями 12 и 12.1 статьи 66 Федерального закона № 248-ФЗ.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4.3.5. Контрольный орган уведомляет контролируемое лицо о проведении выездной проверки не </w:t>
      </w:r>
      <w:proofErr w:type="gramStart"/>
      <w:r>
        <w:rPr>
          <w:rFonts w:ascii="Arial" w:hAnsi="Arial" w:cs="Arial"/>
        </w:rPr>
        <w:t>позднее</w:t>
      </w:r>
      <w:proofErr w:type="gramEnd"/>
      <w:r>
        <w:rPr>
          <w:rFonts w:ascii="Arial" w:hAnsi="Arial" w:cs="Arial"/>
        </w:rPr>
        <w:t xml:space="preserve"> чем за двадцать четыре часа до ее начала путем направления контролируемому лицу копии решения о проведении выездной проверки.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(надзорных) мероприятий.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4.3.6. Срок проведения выездной проверки составляет не более десяти рабочих дней.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>
        <w:rPr>
          <w:rFonts w:ascii="Arial" w:hAnsi="Arial" w:cs="Arial"/>
        </w:rPr>
        <w:t>микропредприятия</w:t>
      </w:r>
      <w:proofErr w:type="spellEnd"/>
      <w:r>
        <w:rPr>
          <w:rFonts w:ascii="Arial" w:hAnsi="Arial" w:cs="Arial"/>
        </w:rPr>
        <w:t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4.3.7. Перечень допустимых контрольных (надзорных) действий в ходе выездной проверки: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осмотр;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2) досмотр;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истребование документов;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4) получение письменных объяснений;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bookmarkStart w:id="8" w:name="_Hlk192520085"/>
      <w:r>
        <w:rPr>
          <w:rFonts w:ascii="Arial" w:hAnsi="Arial" w:cs="Arial"/>
        </w:rPr>
        <w:t>инструментальное обследование</w:t>
      </w:r>
      <w:bookmarkEnd w:id="8"/>
      <w:r>
        <w:rPr>
          <w:rFonts w:ascii="Arial" w:hAnsi="Arial" w:cs="Arial"/>
        </w:rPr>
        <w:t>;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6) экспертиза.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Контрольные (надзорные) действия осуществляются в соответствии с подпунктом 4.1.4.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4.3.8. Оформление акта производится по окончании проведения контрольных мероприятий в порядке, предусмотренном подпунктом 4.1.7 настоящего Положения.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Информация о проведении фотосъемки, аудио- и видеозаписи отражается в акте.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подпункта Положения, не применяется.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4.3.9.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>
        <w:rPr>
          <w:rFonts w:ascii="Arial" w:hAnsi="Arial" w:cs="Arial"/>
        </w:rPr>
        <w:t>деятельности</w:t>
      </w:r>
      <w:proofErr w:type="gramEnd"/>
      <w:r>
        <w:rPr>
          <w:rFonts w:ascii="Arial" w:hAnsi="Arial" w:cs="Arial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частями 4 и 5 статьи 21 Федерального закона № 248-ФЗ.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4.3.10.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контрольных мероприятий в случаях: 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временной нетрудоспособности;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4) нахождения в служебной командировке.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bCs/>
        </w:rPr>
      </w:pPr>
      <w:r>
        <w:rPr>
          <w:rFonts w:ascii="Arial" w:hAnsi="Arial" w:cs="Arial"/>
        </w:rPr>
        <w:t xml:space="preserve">4.4. </w:t>
      </w:r>
      <w:r>
        <w:rPr>
          <w:rFonts w:ascii="Arial" w:eastAsia="Calibri" w:hAnsi="Arial" w:cs="Arial"/>
          <w:bCs/>
        </w:rPr>
        <w:t>Инспекционный визит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</w:rPr>
      </w:pP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4.4.1. </w:t>
      </w:r>
      <w:bookmarkStart w:id="9" w:name="_Hlk192522589"/>
      <w:r>
        <w:rPr>
          <w:rFonts w:ascii="Arial" w:eastAsia="Calibri" w:hAnsi="Arial" w:cs="Arial"/>
          <w:bCs/>
        </w:rPr>
        <w:t>Инспекционный визит проводится в порядке, установленном статьей 70 Федерального закона № 248-ФЗ</w:t>
      </w:r>
      <w:r>
        <w:rPr>
          <w:rFonts w:ascii="Arial" w:hAnsi="Arial" w:cs="Arial"/>
        </w:rPr>
        <w:t>.</w:t>
      </w:r>
      <w:bookmarkEnd w:id="9"/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Под инспекционным визитом понимается контрольное (надзорное)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bCs/>
        </w:rPr>
      </w:pPr>
      <w:r>
        <w:rPr>
          <w:rFonts w:ascii="Arial" w:hAnsi="Arial" w:cs="Arial"/>
        </w:rPr>
        <w:lastRenderedPageBreak/>
        <w:t>4.4.2.</w:t>
      </w:r>
      <w:bookmarkStart w:id="10" w:name="_Hlk192521180"/>
      <w:bookmarkStart w:id="11" w:name="_Hlk192521446"/>
      <w:r>
        <w:rPr>
          <w:rFonts w:ascii="Arial" w:eastAsia="Calibri" w:hAnsi="Arial" w:cs="Arial"/>
          <w:bCs/>
        </w:rPr>
        <w:t xml:space="preserve">Инспекционный визит </w:t>
      </w:r>
      <w:bookmarkEnd w:id="10"/>
      <w:r>
        <w:rPr>
          <w:rFonts w:ascii="Arial" w:eastAsia="Calibri" w:hAnsi="Arial" w:cs="Arial"/>
          <w:bCs/>
        </w:rPr>
        <w:t xml:space="preserve">проводится </w:t>
      </w:r>
      <w:bookmarkEnd w:id="11"/>
      <w:r>
        <w:rPr>
          <w:rFonts w:ascii="Arial" w:eastAsia="Calibri" w:hAnsi="Arial" w:cs="Arial"/>
          <w:bCs/>
        </w:rPr>
        <w:t>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Инспекционный визит может быть проведен с использованием средств дистанционного взаимодействия, в том числе посредством </w:t>
      </w:r>
      <w:proofErr w:type="spellStart"/>
      <w:r>
        <w:rPr>
          <w:rFonts w:ascii="Arial" w:eastAsia="Calibri" w:hAnsi="Arial" w:cs="Arial"/>
          <w:bCs/>
        </w:rPr>
        <w:t>видео-конференц-связи</w:t>
      </w:r>
      <w:proofErr w:type="spellEnd"/>
      <w:r>
        <w:rPr>
          <w:rFonts w:ascii="Arial" w:eastAsia="Calibri" w:hAnsi="Arial" w:cs="Arial"/>
          <w:bCs/>
        </w:rPr>
        <w:t>, а также с использованием мобильного приложения «Инспектор».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4.4.3. В ходе инспекционного визита могут совершаться следующие контрольные (надзорные) действия:</w:t>
      </w:r>
    </w:p>
    <w:p w:rsidR="0054497C" w:rsidRDefault="0054497C" w:rsidP="008F6A44">
      <w:pPr>
        <w:pStyle w:val="Standard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ab/>
        <w:t>1) осмотр;</w:t>
      </w:r>
    </w:p>
    <w:p w:rsidR="0054497C" w:rsidRDefault="0054497C" w:rsidP="008F6A44">
      <w:pPr>
        <w:pStyle w:val="Standard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ab/>
        <w:t>2) опрос;</w:t>
      </w:r>
    </w:p>
    <w:p w:rsidR="0054497C" w:rsidRDefault="0054497C" w:rsidP="008F6A44">
      <w:pPr>
        <w:pStyle w:val="Standard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ab/>
        <w:t>3) получение письменных объяснений;</w:t>
      </w:r>
    </w:p>
    <w:p w:rsidR="0054497C" w:rsidRDefault="0054497C" w:rsidP="008F6A44">
      <w:pPr>
        <w:pStyle w:val="Standard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>4) инструментальное обследование.</w:t>
      </w:r>
    </w:p>
    <w:p w:rsidR="0054497C" w:rsidRDefault="0054497C" w:rsidP="008F6A44">
      <w:pPr>
        <w:pStyle w:val="Standard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ab/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54497C" w:rsidRDefault="0054497C" w:rsidP="008F6A44">
      <w:pPr>
        <w:pStyle w:val="Standard"/>
        <w:ind w:firstLine="709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Контрольные (надзорные) действия осуществляются в соответствии с подпунктом 4.1.4.</w:t>
      </w:r>
    </w:p>
    <w:p w:rsidR="0054497C" w:rsidRDefault="0054497C" w:rsidP="008F6A44">
      <w:pPr>
        <w:pStyle w:val="Standard"/>
        <w:jc w:val="both"/>
        <w:rPr>
          <w:rFonts w:ascii="Arial" w:hAnsi="Arial" w:cs="Arial"/>
          <w:color w:val="FF0000"/>
        </w:rPr>
      </w:pPr>
      <w:r>
        <w:rPr>
          <w:rFonts w:ascii="Arial" w:eastAsia="Calibri" w:hAnsi="Arial" w:cs="Arial"/>
          <w:bCs/>
        </w:rPr>
        <w:tab/>
        <w:t>4.4.4.Инспекционный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54497C" w:rsidRDefault="0054497C" w:rsidP="008F6A44">
      <w:pPr>
        <w:pStyle w:val="Standard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ab/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54497C" w:rsidRDefault="0054497C" w:rsidP="008F6A44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4.4.5.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9" w:history="1">
        <w:r>
          <w:rPr>
            <w:rStyle w:val="a3"/>
            <w:rFonts w:ascii="Arial" w:hAnsi="Arial" w:cs="Arial"/>
            <w:color w:val="auto"/>
            <w:u w:val="none"/>
          </w:rPr>
          <w:t>пунктами 3</w:t>
        </w:r>
      </w:hyperlink>
      <w:r>
        <w:rPr>
          <w:rFonts w:ascii="Arial" w:hAnsi="Arial" w:cs="Arial"/>
        </w:rPr>
        <w:t xml:space="preserve">, </w:t>
      </w:r>
      <w:hyperlink r:id="rId10" w:history="1">
        <w:r>
          <w:rPr>
            <w:rStyle w:val="a3"/>
            <w:rFonts w:ascii="Arial" w:hAnsi="Arial" w:cs="Arial"/>
            <w:color w:val="auto"/>
            <w:u w:val="none"/>
          </w:rPr>
          <w:t>4</w:t>
        </w:r>
      </w:hyperlink>
      <w:r>
        <w:rPr>
          <w:rFonts w:ascii="Arial" w:hAnsi="Arial" w:cs="Arial"/>
        </w:rPr>
        <w:t xml:space="preserve">, </w:t>
      </w:r>
      <w:hyperlink r:id="rId11" w:history="1">
        <w:r>
          <w:rPr>
            <w:rStyle w:val="a3"/>
            <w:rFonts w:ascii="Arial" w:hAnsi="Arial" w:cs="Arial"/>
            <w:color w:val="auto"/>
            <w:u w:val="none"/>
          </w:rPr>
          <w:t>6</w:t>
        </w:r>
      </w:hyperlink>
      <w:r>
        <w:rPr>
          <w:rFonts w:ascii="Arial" w:hAnsi="Arial" w:cs="Arial"/>
        </w:rPr>
        <w:t xml:space="preserve">, </w:t>
      </w:r>
      <w:hyperlink r:id="rId12" w:history="1">
        <w:r>
          <w:rPr>
            <w:rStyle w:val="a3"/>
            <w:rFonts w:ascii="Arial" w:hAnsi="Arial" w:cs="Arial"/>
            <w:color w:val="auto"/>
            <w:u w:val="none"/>
          </w:rPr>
          <w:t>8 части 1</w:t>
        </w:r>
      </w:hyperlink>
      <w:r>
        <w:rPr>
          <w:rFonts w:ascii="Arial" w:hAnsi="Arial" w:cs="Arial"/>
        </w:rPr>
        <w:t xml:space="preserve">, </w:t>
      </w:r>
      <w:hyperlink r:id="rId13" w:history="1">
        <w:r>
          <w:rPr>
            <w:rStyle w:val="a3"/>
            <w:rFonts w:ascii="Arial" w:hAnsi="Arial" w:cs="Arial"/>
            <w:color w:val="auto"/>
            <w:u w:val="none"/>
          </w:rPr>
          <w:t>частью 3 статьи 57</w:t>
        </w:r>
      </w:hyperlink>
      <w:r>
        <w:rPr>
          <w:rFonts w:ascii="Arial" w:hAnsi="Arial" w:cs="Arial"/>
        </w:rPr>
        <w:t xml:space="preserve"> и </w:t>
      </w:r>
      <w:hyperlink r:id="rId14" w:history="1">
        <w:r>
          <w:rPr>
            <w:rStyle w:val="a3"/>
            <w:rFonts w:ascii="Arial" w:hAnsi="Arial" w:cs="Arial"/>
            <w:color w:val="auto"/>
            <w:u w:val="none"/>
          </w:rPr>
          <w:t>частью 12 статьи 66</w:t>
        </w:r>
      </w:hyperlink>
      <w:r>
        <w:rPr>
          <w:rFonts w:ascii="Arial" w:hAnsi="Arial" w:cs="Arial"/>
        </w:rPr>
        <w:t xml:space="preserve">  Федерального закона № 248-ФЗ.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4.5. Рейдовый осмотр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4.5.1. Рейдовый осмотр</w:t>
      </w:r>
      <w:r>
        <w:rPr>
          <w:rFonts w:ascii="Arial" w:eastAsia="Calibri" w:hAnsi="Arial" w:cs="Arial"/>
          <w:bCs/>
        </w:rPr>
        <w:t xml:space="preserve"> проводится в порядке, установленном статьей 71 Федерального закона № 248-ФЗ</w:t>
      </w:r>
      <w:r>
        <w:rPr>
          <w:rFonts w:ascii="Arial" w:hAnsi="Arial" w:cs="Arial"/>
        </w:rPr>
        <w:t>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Под рейдовым осмотром понимается контрольное (надзорное)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4.5.2. Рейдовый осмотр может быть проведен с использованием средств дистанционного взаимодействия, в том числе посредством </w:t>
      </w:r>
      <w:proofErr w:type="spellStart"/>
      <w:r>
        <w:rPr>
          <w:rFonts w:ascii="Arial" w:hAnsi="Arial" w:cs="Arial"/>
        </w:rPr>
        <w:t>видео-конференц-связи</w:t>
      </w:r>
      <w:proofErr w:type="spellEnd"/>
      <w:r>
        <w:rPr>
          <w:rFonts w:ascii="Arial" w:hAnsi="Arial" w:cs="Arial"/>
        </w:rPr>
        <w:t>, а также с использованием мобильного приложения «Инспектор».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4.5.3. 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4.5.4. В ходе рейдового осмотра могут совершаться следующие контрольные (надзорные) действия: 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осмотр; 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досмотр; 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опрос; 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получение письменных объяснений; 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истребование документов; 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инструментальное обследование; 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7) экспертиза. 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Контрольные (надзорные) действия осуществляются в соответствии с подпунктом 4.1.4.</w:t>
      </w:r>
    </w:p>
    <w:p w:rsidR="0054497C" w:rsidRDefault="0054497C" w:rsidP="008F6A44">
      <w:pPr>
        <w:pStyle w:val="Standard"/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  <w:bCs/>
        </w:rPr>
        <w:t xml:space="preserve">4.5.5. </w:t>
      </w:r>
      <w:r>
        <w:rPr>
          <w:rFonts w:ascii="Arial" w:hAnsi="Arial" w:cs="Arial"/>
        </w:rPr>
        <w:t xml:space="preserve"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 </w:t>
      </w:r>
    </w:p>
    <w:p w:rsidR="0054497C" w:rsidRDefault="0054497C" w:rsidP="008F6A44">
      <w:pPr>
        <w:pStyle w:val="Standard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законом о виде контроля. </w:t>
      </w:r>
    </w:p>
    <w:p w:rsidR="0054497C" w:rsidRDefault="0054497C" w:rsidP="008F6A44">
      <w:pPr>
        <w:pStyle w:val="Standard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4.5.6. При проведении рейдового осмотра инспекторы вправе взаимодействовать с находящимися на производственных объектах лицами. </w:t>
      </w:r>
    </w:p>
    <w:p w:rsidR="0054497C" w:rsidRDefault="0054497C" w:rsidP="008F6A44">
      <w:pPr>
        <w:pStyle w:val="Standard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инспекторам к производственным объектам, указанным в решении о проведении рейдового осмотра, а также во все помещения (за исключением жилых помещений). </w:t>
      </w:r>
    </w:p>
    <w:p w:rsidR="0054497C" w:rsidRDefault="0054497C" w:rsidP="008F6A44">
      <w:pPr>
        <w:pStyle w:val="Standard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4.5.7. В случае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если в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(надзорного) мероприятия в отношении каждого контролируемого лица, допустившего нарушение обязательных требований. </w:t>
      </w:r>
    </w:p>
    <w:p w:rsidR="0054497C" w:rsidRDefault="0054497C" w:rsidP="008F6A44">
      <w:pPr>
        <w:pStyle w:val="Standard"/>
        <w:ind w:firstLine="709"/>
        <w:jc w:val="both"/>
        <w:rPr>
          <w:rFonts w:ascii="Arial" w:eastAsia="Calibri" w:hAnsi="Arial" w:cs="Arial"/>
          <w:bCs/>
        </w:rPr>
      </w:pPr>
      <w:r>
        <w:rPr>
          <w:rFonts w:ascii="Arial" w:hAnsi="Arial" w:cs="Arial"/>
        </w:rPr>
        <w:t xml:space="preserve">4.5.8. Рейдовый осмотр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 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</w:rPr>
      </w:pP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4.6. </w:t>
      </w:r>
      <w:bookmarkStart w:id="12" w:name="_Hlk192523738"/>
      <w:bookmarkStart w:id="13" w:name="_Hlk192514688"/>
      <w:r>
        <w:rPr>
          <w:rFonts w:ascii="Arial" w:hAnsi="Arial" w:cs="Arial"/>
        </w:rPr>
        <w:t>Наблюдение за соблюдением обязательных требований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(мониторинг безопасности)</w:t>
      </w:r>
      <w:bookmarkEnd w:id="12"/>
    </w:p>
    <w:bookmarkEnd w:id="13"/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4.6.1. Наблюдение за соблюдением обязательных требований (мониторинг безопасности) проводится в порядке, установленном статьей 74 Федерального закона № 248-ФЗ.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Контрольный орган при наблюдении за соблюдением обязательных требований (мониторинге безопасности) проводит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данных из сети «Интернет», иных общедоступных данных, а также данных, полученных с</w:t>
      </w:r>
      <w:proofErr w:type="gramEnd"/>
      <w:r>
        <w:rPr>
          <w:rFonts w:ascii="Arial" w:hAnsi="Arial" w:cs="Arial"/>
        </w:rPr>
        <w:t xml:space="preserve">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4.6.2. Наблюдение за соблюдением обязательных требований (мониторинг безопасности) проводится на основании задания на проведение контрольных мероприятий без взаимодействия с юридическими лицами, индивидуальными предпринимателями и гражданами, утверждаемого уполномоченным должностным лицом управления по форме согласно приложению 1 к настоящему Положению.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4.6.3.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</w:t>
      </w:r>
      <w:r>
        <w:rPr>
          <w:rFonts w:ascii="Arial" w:hAnsi="Arial" w:cs="Arial"/>
        </w:rPr>
        <w:lastRenderedPageBreak/>
        <w:t>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решение о проведении внепланового контрольного мероприятия в соответствии со статьей 60 Федерального закона № 248-ФЗ;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решение об объявлении предостережения;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 № 248-ФЗ, в случае указания такой возможности в федеральном законе о виде контроля;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4) решение, закрепленное в федеральном законе о виде контроля в соответствии с частью 3 статьи 90 Федерального закона № 248-ФЗ, в случае указания такой возможности в федеральном законе о виде контроля.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4.6.4. Кроме случаев, установленных частью 2 статьи 87 Федерального закона № 248-ФЗ, по результатам проведения контрольного (надзорного) мероприятия без взаимодействия акт контрольного (надзорного) мероприятия составляется в случае объявления предостережения о недопустимости нарушения обязательных требований.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4.7. Выездное обследование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4.7.1. Выездное обследование проводится в порядке, установленном статьей 75 Федерального закона № 248-ФЗ.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Выездное обследование проводится в целях оценки соблюдения контролируемыми лицами обязательных требований.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4.7.2. </w:t>
      </w:r>
      <w:bookmarkStart w:id="14" w:name="_Hlk192523635"/>
      <w:r>
        <w:rPr>
          <w:rFonts w:ascii="Arial" w:hAnsi="Arial" w:cs="Arial"/>
        </w:rPr>
        <w:t>Выездное обследование проводится на основании задания на проведение контрольных мероприятий без взаимодействия с юридическими лицами, индивидуальными предпринимателями и гражданами, утверждаемого уполномоченным должностным лицом управления по форме согласно приложению 1 к настоящему Положению.</w:t>
      </w:r>
    </w:p>
    <w:bookmarkEnd w:id="14"/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4.7.3.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4.7.4. 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осмотр;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инструментальное обследование (с применением видеозаписи);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экспертиза.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Контрольные (надзорные) действия осуществляются в соответствии с подпунктом 4.1.4.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4.7.5. Выездное обследование проводится без информирования контролируемого лица.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4.7.6. По окончании проведения выездного обследования без взаимодействия с контролируемым лицом инспектор составляет акт контрольного мероприятия без взаимодействия с юридическими лицами, индивидуальными предпринимателями и гражданами по форме согласно приложению 2 к настоящему Положению.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4.7.7. По результатам проведения выездного обследования не могут быть приняты решения, предусмотренные абзацем третьим подпункта 4.8.1 настоящего Положения.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4.7.8. Кроме случаев, установленных частью 2 статьи 87 Федерального закона № 248-ФЗ, по результатам проведения контрольного (надзорного) мероприятия без </w:t>
      </w:r>
      <w:r>
        <w:rPr>
          <w:rFonts w:ascii="Arial" w:hAnsi="Arial" w:cs="Arial"/>
        </w:rPr>
        <w:lastRenderedPageBreak/>
        <w:t>взаимодействия акт контрольного (надзорного) мероприятия составляется в случае объявления предостережения о недопустимости нарушения обязательных требований.</w:t>
      </w:r>
    </w:p>
    <w:p w:rsidR="0054497C" w:rsidRDefault="0054497C" w:rsidP="008F6A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4.8. Меры, принимаемые контрольным органом по результатам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контрольных мероприятий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4.8.1.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полномочий, предусмотренных законодательством Российской Федерации, обязан: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(далее - предписание)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проверки), а также других мероприятий, предусмотренных федеральным законом о виде контроля;</w:t>
      </w:r>
      <w:proofErr w:type="gramEnd"/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</w:t>
      </w:r>
      <w:proofErr w:type="gramEnd"/>
      <w:r>
        <w:rPr>
          <w:rFonts w:ascii="Arial" w:hAnsi="Arial" w:cs="Arial"/>
        </w:rPr>
        <w:t xml:space="preserve"> при проведении контрольного мероприятия установлено, что деятельность гражданина, организации, владеющих и (или) пользующихся объектом контроля,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</w:t>
      </w:r>
      <w:proofErr w:type="gramStart"/>
      <w:r>
        <w:rPr>
          <w:rFonts w:ascii="Arial" w:hAnsi="Arial" w:cs="Arial"/>
        </w:rPr>
        <w:t>или</w:t>
      </w:r>
      <w:proofErr w:type="gramEnd"/>
      <w:r>
        <w:rPr>
          <w:rFonts w:ascii="Arial" w:hAnsi="Arial" w:cs="Arial"/>
        </w:rPr>
        <w:t xml:space="preserve"> что такой вред (ущерб) причинен;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5) рассмотреть вопрос о выдаче рекомендации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4.8.2. Предписание содержит сведения установленные статьей 90.1 Федерального закона № 248-ФЗ.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4.8.3.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4.8.4. По истечении срока исполнения контролируемым лицом решения, принятого в соответствии с абзацем вторым подпункта 4.8.1 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контрольный орган оценивает исполнение решения на основании представленных документов и сведений, полученной информации.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4.8.5. Информация об исполнении решения контрольного органа в полном объеме вносится в единый реестр контрольных (надзорных) мероприятий.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4.8.6. Если указанные документы и сведения контролируемым лицом не представлены или на их основании невозможно сделать вывод об исполнении решения, контрольный орган оценивает исполнение указанного решения путем проведения документарной проверки.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если проводится оценка исполнения решения, принятого по итогам выездной проверки, инспекционного визита или рейдового осмотра допускается проведение выездной проверки, инспекционного визита или рейдового осмотра.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4.8.7. В случае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если по итогам проведения контрольного мероприятия, предусмотренного подпунктом 4.8.6 настоящего Положения, контрольным органом будет установлено, что решение не исполнено или исполнено ненадлежащим образом, он вновь выдает контролируемому лицу предписание с указанием новых сроков его исполнения.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неисполнении предписания в установленные сроки контрольный орган принимает меры: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 привлечению лиц, допустивших выявленные нарушения, к административной ответственности в соответствии с действующим законодательством.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Контролируемое лицо либо его законный представитель извещается о месте и времени составления протокола об административном правонарушении в соответствии с законодательством Российской Федерации.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5. Досудебное обжалование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уполномоченных должностных лиц контрольного (надзорного) органа и инспекторов (далее также - должностные лица):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решений о проведении контрольных (надзорных) мероприятий и обязательных профилактических визитов;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4) решений об отказе в проведении обязательных профилактических визитов по заявлениям контролируемых лиц;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иных решений, принимаемых контрольными (надзорными) органами по итогам профилактических и (или) контрольных (надзорных) мероприятий, предусмотренных </w:t>
      </w:r>
      <w:r>
        <w:rPr>
          <w:rFonts w:ascii="Arial" w:hAnsi="Arial" w:cs="Arial"/>
        </w:rPr>
        <w:lastRenderedPageBreak/>
        <w:t>настоящим Федеральным законом, в отношении контролируемых лиц или объектов контроля.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5.2. Судебное обжалование решений контрольного органа, действий (бездействия) его должностных </w:t>
      </w:r>
      <w:proofErr w:type="gramStart"/>
      <w:r>
        <w:rPr>
          <w:rFonts w:ascii="Arial" w:hAnsi="Arial" w:cs="Arial"/>
        </w:rPr>
        <w:t>лиц</w:t>
      </w:r>
      <w:proofErr w:type="gramEnd"/>
      <w:r>
        <w:rPr>
          <w:rFonts w:ascii="Arial" w:hAnsi="Arial" w:cs="Arial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5.3.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5.4. Жалоба на решение контрольного органа, действия (бездействие) его должностных лиц рассматривается </w:t>
      </w:r>
      <w:bookmarkStart w:id="15" w:name="_Hlk192527257"/>
      <w:r>
        <w:rPr>
          <w:rFonts w:ascii="Arial" w:hAnsi="Arial" w:cs="Arial"/>
          <w:bCs/>
        </w:rPr>
        <w:t>руководителем контрольного органа (заместителем руководителя контрольного органа)</w:t>
      </w:r>
      <w:bookmarkEnd w:id="15"/>
      <w:r>
        <w:rPr>
          <w:rFonts w:ascii="Arial" w:hAnsi="Arial" w:cs="Arial"/>
        </w:rPr>
        <w:t>. Жалоба на действия (бездействие) руководителя контрольного органа рассматривается руководителем контрольного органа.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5.5.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5.7. Жалоба может содержать ходатайство о приостановлении исполнения обжалуемого решения контрольного органа.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5.8. </w:t>
      </w:r>
      <w:bookmarkStart w:id="16" w:name="_Hlk192527442"/>
      <w:r>
        <w:rPr>
          <w:rFonts w:ascii="Arial" w:hAnsi="Arial" w:cs="Arial"/>
        </w:rPr>
        <w:t xml:space="preserve">Руководителем контрольного органа (заместителем руководителя контрольного органа) </w:t>
      </w:r>
      <w:bookmarkEnd w:id="16"/>
      <w:r>
        <w:rPr>
          <w:rFonts w:ascii="Arial" w:hAnsi="Arial" w:cs="Arial"/>
        </w:rPr>
        <w:t>в срок не позднее двух рабочих дней со дня регистрации жалобы принимается решение: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о приостановлении исполнения обжалуемого решения контрольного органа;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об отказе в приостановлении исполнения обжалуемого решения контрольного органа.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5.9. Жалоба должна содержать: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основания и доводы, на основании которых контролируемое лицо </w:t>
      </w:r>
      <w:proofErr w:type="gramStart"/>
      <w:r>
        <w:rPr>
          <w:rFonts w:ascii="Arial" w:hAnsi="Arial" w:cs="Arial"/>
        </w:rPr>
        <w:t>не согласно</w:t>
      </w:r>
      <w:proofErr w:type="gramEnd"/>
      <w:r>
        <w:rPr>
          <w:rFonts w:ascii="Arial" w:hAnsi="Arial" w:cs="Arial"/>
        </w:rPr>
        <w:t xml:space="preserve">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5) требования контролируемого лица, подавшего жалобу;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6) учетный номер контрольного (надзорного) мероприятия или обязательного профилактического визита в едином реестре контрольных (надзорных) мероприятий, в отношении которых подается жалоба, в случае подачи жалобы по основаниям, предусмотренным пунктами 1 - 3 части 4 статьи 40 Федерального закона № 248-ФЗ;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>
        <w:rPr>
          <w:rFonts w:ascii="Arial" w:hAnsi="Arial" w:cs="Arial"/>
        </w:rPr>
        <w:t>ии и ау</w:t>
      </w:r>
      <w:proofErr w:type="gramEnd"/>
      <w:r>
        <w:rPr>
          <w:rFonts w:ascii="Arial" w:hAnsi="Arial" w:cs="Arial"/>
        </w:rPr>
        <w:t>тентификации».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5.12. </w:t>
      </w:r>
      <w:bookmarkStart w:id="17" w:name="_Hlk192527841"/>
      <w:r>
        <w:rPr>
          <w:rFonts w:ascii="Arial" w:hAnsi="Arial" w:cs="Arial"/>
        </w:rPr>
        <w:t>Руководитель контрольного органа (заместитель руководителя контрольного органа)</w:t>
      </w:r>
      <w:bookmarkEnd w:id="17"/>
      <w:r>
        <w:rPr>
          <w:rFonts w:ascii="Arial" w:hAnsi="Arial" w:cs="Arial"/>
        </w:rPr>
        <w:t xml:space="preserve"> принимает решение об отказе в рассмотрении жалобы в течение пяти рабочих дней со дня получения жалобы, если: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жалоба подана после истечения сроков подачи жалобы, установленных пунктом 5.5 настоящего Положения, и не содержит ходатайства о восстановлении пропущенного срока на подачу жалобы;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в удовлетворении ходатайства о восстановлении пропущенного срока на подачу жалобы отказано;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4) имеется решение суда по вопросам, поставленным в жалобе;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8) жалоба подана в ненадлежащий орган;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5.13. Отказ в рассмотрении жалобы по основаниям, указанным в подпунктах 3 - 8 пункта 5.12 настоящего Положения, не является результатом досудебного обжалования и не может служить основанием для судебного обжалования решений контрольного органа, действий (бездействия) должностных лиц.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5.14. </w:t>
      </w:r>
      <w:proofErr w:type="gramStart"/>
      <w:r>
        <w:rPr>
          <w:rFonts w:ascii="Arial" w:hAnsi="Arial" w:cs="Arial"/>
        </w:rPr>
        <w:t xml:space="preserve">При рассмотрении жалобы контрольный орган использует информационную подсистему досудебного обжалования контрольной (надзорной) деятельности в соответствии с Правилами ведения подсистемы досудебного обжалования государственной информационной системы «Типовое облачное решение по автоматизации контрольной (надзорной) деятельности», утвержденными </w:t>
      </w:r>
      <w:r>
        <w:rPr>
          <w:rFonts w:ascii="Arial" w:hAnsi="Arial" w:cs="Arial"/>
        </w:rPr>
        <w:lastRenderedPageBreak/>
        <w:t>Постановлением Правительства Российской Федерации от 21.04.2018 № 482 «О государственной информационной системе «Типовое облачное решение по автоматизации контрольной (надзорной) деятельности».</w:t>
      </w:r>
      <w:proofErr w:type="gramEnd"/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5.15. Жалоба подлежит рассмотрению в течение пятнадцати рабочих дней со дня ее регистрации в подсистеме досудебного обжалования контрольной (надзорной) деятельности.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5.16.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5.17.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5.18.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5.19. По итогам рассмотрения жалобы руководитель контрольного органа (заместитель руководителя контрольного органа) принимает одно из следующих решений: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оставляет жалобу без удовлетворения;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отменяет решение контрольного органа полностью или частично;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отменяет решение контрольного органа полностью и принимает новое решение;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4) признает действия (бездействие) должностных лиц незаконными и выносит решение по существу.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5.20.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</w:p>
    <w:p w:rsidR="0054497C" w:rsidRDefault="0054497C" w:rsidP="008F6A4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</w:p>
    <w:p w:rsidR="0054497C" w:rsidRDefault="0054497C" w:rsidP="008F6A44">
      <w:pPr>
        <w:pStyle w:val="ConsPlusNormal"/>
        <w:outlineLvl w:val="1"/>
        <w:rPr>
          <w:sz w:val="24"/>
          <w:szCs w:val="24"/>
        </w:rPr>
      </w:pPr>
    </w:p>
    <w:p w:rsidR="0054497C" w:rsidRDefault="0054497C" w:rsidP="008F6A44">
      <w:pPr>
        <w:pStyle w:val="ConsPlusNormal"/>
        <w:outlineLvl w:val="1"/>
        <w:rPr>
          <w:sz w:val="24"/>
          <w:szCs w:val="24"/>
        </w:rPr>
      </w:pPr>
    </w:p>
    <w:p w:rsidR="0054497C" w:rsidRDefault="0054497C" w:rsidP="008F6A44">
      <w:pPr>
        <w:pStyle w:val="ConsPlusNormal"/>
        <w:outlineLvl w:val="1"/>
        <w:rPr>
          <w:sz w:val="24"/>
          <w:szCs w:val="24"/>
        </w:rPr>
      </w:pPr>
    </w:p>
    <w:p w:rsidR="0054497C" w:rsidRDefault="0054497C" w:rsidP="008F6A44">
      <w:pPr>
        <w:pStyle w:val="ConsPlusNormal"/>
        <w:outlineLvl w:val="1"/>
        <w:rPr>
          <w:sz w:val="24"/>
          <w:szCs w:val="24"/>
        </w:rPr>
      </w:pPr>
    </w:p>
    <w:p w:rsidR="0054497C" w:rsidRDefault="0054497C" w:rsidP="008F6A44">
      <w:pPr>
        <w:pStyle w:val="ConsPlusNormal"/>
        <w:jc w:val="right"/>
        <w:outlineLvl w:val="1"/>
        <w:rPr>
          <w:sz w:val="24"/>
          <w:szCs w:val="22"/>
        </w:rPr>
      </w:pPr>
    </w:p>
    <w:p w:rsidR="0054497C" w:rsidRDefault="0054497C" w:rsidP="008F6A44">
      <w:pPr>
        <w:pStyle w:val="ConsPlusNormal"/>
        <w:jc w:val="right"/>
        <w:outlineLvl w:val="1"/>
        <w:rPr>
          <w:sz w:val="24"/>
          <w:szCs w:val="22"/>
        </w:rPr>
      </w:pPr>
    </w:p>
    <w:p w:rsidR="0054497C" w:rsidRDefault="0054497C" w:rsidP="008F6A44">
      <w:pPr>
        <w:pStyle w:val="ConsPlusNormal"/>
        <w:jc w:val="right"/>
        <w:outlineLvl w:val="1"/>
        <w:rPr>
          <w:sz w:val="24"/>
          <w:szCs w:val="22"/>
        </w:rPr>
      </w:pPr>
    </w:p>
    <w:p w:rsidR="0054497C" w:rsidRDefault="0054497C" w:rsidP="008F6A44">
      <w:pPr>
        <w:pStyle w:val="ConsPlusNormal"/>
        <w:jc w:val="right"/>
        <w:outlineLvl w:val="1"/>
        <w:rPr>
          <w:sz w:val="24"/>
          <w:szCs w:val="22"/>
        </w:rPr>
      </w:pPr>
    </w:p>
    <w:p w:rsidR="0054497C" w:rsidRDefault="0054497C" w:rsidP="008F6A44">
      <w:pPr>
        <w:pStyle w:val="ConsPlusNormal"/>
        <w:jc w:val="right"/>
        <w:outlineLvl w:val="1"/>
        <w:rPr>
          <w:sz w:val="24"/>
          <w:szCs w:val="22"/>
        </w:rPr>
      </w:pPr>
      <w:r>
        <w:rPr>
          <w:sz w:val="24"/>
          <w:szCs w:val="22"/>
        </w:rPr>
        <w:lastRenderedPageBreak/>
        <w:t>Приложение 1</w:t>
      </w:r>
    </w:p>
    <w:p w:rsidR="0054497C" w:rsidRDefault="0054497C" w:rsidP="008F6A44">
      <w:pPr>
        <w:pStyle w:val="ConsPlusNormal"/>
        <w:jc w:val="right"/>
        <w:rPr>
          <w:sz w:val="24"/>
          <w:szCs w:val="22"/>
        </w:rPr>
      </w:pPr>
      <w:r>
        <w:rPr>
          <w:sz w:val="24"/>
          <w:szCs w:val="22"/>
        </w:rPr>
        <w:t xml:space="preserve">к Положению </w:t>
      </w:r>
    </w:p>
    <w:p w:rsidR="0054497C" w:rsidRDefault="0054497C" w:rsidP="008F6A44">
      <w:pPr>
        <w:pStyle w:val="ConsPlusNormal"/>
        <w:jc w:val="right"/>
        <w:rPr>
          <w:sz w:val="24"/>
          <w:szCs w:val="22"/>
        </w:rPr>
      </w:pPr>
      <w:r>
        <w:rPr>
          <w:sz w:val="24"/>
          <w:szCs w:val="22"/>
        </w:rPr>
        <w:t>о муниципальном контроле</w:t>
      </w:r>
    </w:p>
    <w:p w:rsidR="0054497C" w:rsidRDefault="0054497C" w:rsidP="008F6A44">
      <w:pPr>
        <w:pStyle w:val="ConsPlusNormal"/>
        <w:jc w:val="right"/>
        <w:rPr>
          <w:sz w:val="24"/>
          <w:szCs w:val="22"/>
        </w:rPr>
      </w:pPr>
      <w:r>
        <w:rPr>
          <w:sz w:val="24"/>
          <w:szCs w:val="22"/>
        </w:rPr>
        <w:t>в сфере благоустройства</w:t>
      </w:r>
    </w:p>
    <w:p w:rsidR="0054497C" w:rsidRDefault="0054497C" w:rsidP="008F6A44">
      <w:pPr>
        <w:pStyle w:val="ConsPlusNormal"/>
        <w:jc w:val="right"/>
        <w:rPr>
          <w:sz w:val="24"/>
          <w:szCs w:val="22"/>
        </w:rPr>
      </w:pPr>
      <w:r>
        <w:rPr>
          <w:sz w:val="24"/>
          <w:szCs w:val="22"/>
        </w:rPr>
        <w:t>на территории муниципального</w:t>
      </w:r>
      <w:r w:rsidR="00896611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образования </w:t>
      </w:r>
    </w:p>
    <w:p w:rsidR="0054497C" w:rsidRDefault="0054497C" w:rsidP="008F6A44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6963AF">
        <w:rPr>
          <w:sz w:val="24"/>
          <w:szCs w:val="24"/>
        </w:rPr>
        <w:t>Озерский</w:t>
      </w:r>
      <w:r>
        <w:rPr>
          <w:sz w:val="24"/>
          <w:szCs w:val="24"/>
        </w:rPr>
        <w:t xml:space="preserve"> сельсовет»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</w:t>
      </w:r>
    </w:p>
    <w:p w:rsidR="0054497C" w:rsidRDefault="0054497C" w:rsidP="008F6A44">
      <w:pPr>
        <w:pStyle w:val="ConsPlusNormal"/>
        <w:jc w:val="right"/>
        <w:rPr>
          <w:sz w:val="24"/>
          <w:szCs w:val="22"/>
        </w:rPr>
      </w:pPr>
      <w:r>
        <w:rPr>
          <w:sz w:val="24"/>
          <w:szCs w:val="24"/>
        </w:rPr>
        <w:t>Курской области</w:t>
      </w:r>
    </w:p>
    <w:p w:rsidR="0054497C" w:rsidRDefault="0054497C" w:rsidP="008F6A44">
      <w:pPr>
        <w:pStyle w:val="ConsPlusNormal"/>
        <w:jc w:val="both"/>
        <w:rPr>
          <w:b/>
          <w:sz w:val="22"/>
          <w:szCs w:val="22"/>
        </w:rPr>
      </w:pPr>
    </w:p>
    <w:p w:rsidR="0054497C" w:rsidRDefault="0054497C" w:rsidP="008F6A44">
      <w:pPr>
        <w:pStyle w:val="ConsPlusNormal"/>
        <w:jc w:val="center"/>
        <w:rPr>
          <w:sz w:val="32"/>
          <w:szCs w:val="32"/>
        </w:rPr>
      </w:pPr>
      <w:r>
        <w:rPr>
          <w:b/>
          <w:sz w:val="32"/>
          <w:szCs w:val="32"/>
        </w:rPr>
        <w:t>ФОРМА</w:t>
      </w:r>
    </w:p>
    <w:p w:rsidR="0054497C" w:rsidRDefault="0054497C" w:rsidP="008F6A44">
      <w:pPr>
        <w:pStyle w:val="ConsPlusNormal"/>
        <w:jc w:val="center"/>
        <w:rPr>
          <w:sz w:val="32"/>
          <w:szCs w:val="32"/>
        </w:rPr>
      </w:pPr>
      <w:r>
        <w:rPr>
          <w:b/>
          <w:sz w:val="32"/>
          <w:szCs w:val="32"/>
        </w:rPr>
        <w:t>задания на проведение контрольных мероприятий</w:t>
      </w:r>
    </w:p>
    <w:p w:rsidR="0054497C" w:rsidRDefault="0054497C" w:rsidP="008F6A44">
      <w:pPr>
        <w:pStyle w:val="ConsPlusNormal"/>
        <w:jc w:val="center"/>
        <w:rPr>
          <w:sz w:val="32"/>
          <w:szCs w:val="32"/>
        </w:rPr>
      </w:pPr>
      <w:r>
        <w:rPr>
          <w:b/>
          <w:sz w:val="32"/>
          <w:szCs w:val="32"/>
        </w:rPr>
        <w:t>без взаимодействия с юридическими лицами, индивидуальными</w:t>
      </w:r>
      <w:r w:rsidR="0089661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предпринимателями и гражданами</w:t>
      </w:r>
    </w:p>
    <w:p w:rsidR="0054497C" w:rsidRDefault="0054497C" w:rsidP="008F6A44">
      <w:pPr>
        <w:pStyle w:val="ConsPlusNonform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54497C" w:rsidRDefault="0054497C" w:rsidP="008F6A44">
      <w:pPr>
        <w:pStyle w:val="ConsPlusNonform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(наименование и адрес места нахождения органа муниципального контроля)</w:t>
      </w:r>
    </w:p>
    <w:p w:rsidR="0054497C" w:rsidRDefault="0054497C" w:rsidP="008F6A44">
      <w:pPr>
        <w:pStyle w:val="ConsPlusNonformat"/>
        <w:rPr>
          <w:rFonts w:ascii="Arial" w:hAnsi="Arial" w:cs="Arial"/>
          <w:sz w:val="22"/>
          <w:szCs w:val="22"/>
        </w:rPr>
      </w:pPr>
    </w:p>
    <w:p w:rsidR="0054497C" w:rsidRDefault="0054497C" w:rsidP="008F6A44">
      <w:pPr>
        <w:pStyle w:val="ConsPlusNonformat"/>
        <w:jc w:val="center"/>
        <w:rPr>
          <w:rFonts w:ascii="Arial" w:hAnsi="Arial" w:cs="Arial"/>
          <w:b/>
          <w:sz w:val="30"/>
          <w:szCs w:val="30"/>
        </w:rPr>
      </w:pPr>
      <w:bookmarkStart w:id="18" w:name="P415"/>
      <w:bookmarkEnd w:id="18"/>
      <w:r>
        <w:rPr>
          <w:rFonts w:ascii="Arial" w:hAnsi="Arial" w:cs="Arial"/>
          <w:b/>
          <w:sz w:val="30"/>
          <w:szCs w:val="30"/>
        </w:rPr>
        <w:t>ЗАДАНИЕ</w:t>
      </w:r>
    </w:p>
    <w:p w:rsidR="0054497C" w:rsidRDefault="0054497C" w:rsidP="008F6A44">
      <w:pPr>
        <w:pStyle w:val="ConsPlusNonformat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на проведение контрольных мероприятий</w:t>
      </w:r>
    </w:p>
    <w:p w:rsidR="0054497C" w:rsidRDefault="0054497C" w:rsidP="008F6A44">
      <w:pPr>
        <w:pStyle w:val="ConsPlusNonformat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без взаимодействия с юридическими лицами, индивидуальными предпринимателями</w:t>
      </w:r>
    </w:p>
    <w:p w:rsidR="0054497C" w:rsidRDefault="0054497C" w:rsidP="008F6A44">
      <w:pPr>
        <w:pStyle w:val="ConsPlusNonformat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и гражданами</w:t>
      </w:r>
    </w:p>
    <w:p w:rsidR="0054497C" w:rsidRDefault="0054497C" w:rsidP="008F6A44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54497C" w:rsidRDefault="0054497C" w:rsidP="008F6A44">
      <w:pPr>
        <w:pStyle w:val="ConsPlusNonforma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              </w:t>
      </w:r>
      <w:r w:rsidR="008F6A44"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 "____" ___________________ 20___ г.</w:t>
      </w:r>
    </w:p>
    <w:p w:rsidR="0054497C" w:rsidRDefault="0054497C" w:rsidP="008F6A44">
      <w:pPr>
        <w:pStyle w:val="ConsPlusNonform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(место составления)                                                                                (дата составления)</w:t>
      </w:r>
    </w:p>
    <w:p w:rsidR="0054497C" w:rsidRDefault="0054497C" w:rsidP="008F6A44">
      <w:pPr>
        <w:pStyle w:val="ConsPlusNonform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_________________________</w:t>
      </w:r>
    </w:p>
    <w:p w:rsidR="0054497C" w:rsidRDefault="0054497C" w:rsidP="008F6A44">
      <w:pPr>
        <w:pStyle w:val="ConsPlusNonform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(время составления)</w:t>
      </w:r>
    </w:p>
    <w:p w:rsidR="0054497C" w:rsidRDefault="0054497C" w:rsidP="008F6A44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54497C" w:rsidRDefault="0054497C" w:rsidP="008F6A44">
      <w:pPr>
        <w:pStyle w:val="ConsPlusNonform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соответствии со </w:t>
      </w:r>
      <w:hyperlink r:id="rId15" w:history="1">
        <w:r>
          <w:rPr>
            <w:rStyle w:val="a3"/>
            <w:rFonts w:ascii="Arial" w:hAnsi="Arial" w:cs="Arial"/>
            <w:sz w:val="22"/>
            <w:szCs w:val="22"/>
            <w:u w:val="none"/>
          </w:rPr>
          <w:t>статьей 57</w:t>
        </w:r>
      </w:hyperlink>
      <w:r>
        <w:rPr>
          <w:rFonts w:ascii="Arial" w:hAnsi="Arial" w:cs="Arial"/>
          <w:sz w:val="22"/>
          <w:szCs w:val="22"/>
        </w:rPr>
        <w:t xml:space="preserve"> Федерального закона от 31.07.2020 N 248-ФЗ «О государственном контроле (надзоре) и муниципальном контроле в Российской Федерации», в целях: _________________________________________________________________________  __________________________________________________________________________</w:t>
      </w:r>
    </w:p>
    <w:p w:rsidR="0054497C" w:rsidRDefault="0054497C" w:rsidP="008F6A44">
      <w:pPr>
        <w:pStyle w:val="ConsPlusNonform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(указать цель проведения мероприятия)</w:t>
      </w:r>
    </w:p>
    <w:p w:rsidR="0054497C" w:rsidRDefault="0054497C" w:rsidP="008F6A44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54497C" w:rsidRDefault="0054497C" w:rsidP="008F6A44">
      <w:pPr>
        <w:pStyle w:val="ConsPlusNonforma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ПОРУЧАЮ:</w:t>
      </w:r>
    </w:p>
    <w:p w:rsidR="0054497C" w:rsidRDefault="0054497C" w:rsidP="008F6A44">
      <w:pPr>
        <w:pStyle w:val="ConsPlusNonform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54497C" w:rsidRDefault="0054497C" w:rsidP="008F6A44">
      <w:pPr>
        <w:pStyle w:val="ConsPlusNonform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54497C" w:rsidRDefault="0054497C" w:rsidP="008F6A44">
      <w:pPr>
        <w:pStyle w:val="ConsPlusNonforma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(наименование должности должностного лица контрольного органа, Ф.И.О.)</w:t>
      </w:r>
    </w:p>
    <w:p w:rsidR="0054497C" w:rsidRDefault="0054497C" w:rsidP="008F6A44">
      <w:pPr>
        <w:pStyle w:val="ConsPlusNonforma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провести  мероприятие  по  контролю  без  взаимодействия юридическим лицом,</w:t>
      </w:r>
    </w:p>
    <w:p w:rsidR="0054497C" w:rsidRDefault="0054497C" w:rsidP="008F6A44">
      <w:pPr>
        <w:pStyle w:val="ConsPlusNonforma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индивидуальными     предпринимателями     и     гражданами,    а    именно:</w:t>
      </w:r>
    </w:p>
    <w:p w:rsidR="0054497C" w:rsidRDefault="0054497C" w:rsidP="008F6A44">
      <w:pPr>
        <w:pStyle w:val="ConsPlusNonform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54497C" w:rsidRDefault="0054497C" w:rsidP="008F6A44">
      <w:pPr>
        <w:pStyle w:val="ConsPlusNonforma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(наименование мероприятия по контролю без взаимодействия с контролируемыми лицами)</w:t>
      </w:r>
    </w:p>
    <w:p w:rsidR="0054497C" w:rsidRDefault="0054497C" w:rsidP="008F6A44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54497C" w:rsidRDefault="0054497C" w:rsidP="008F6A44">
      <w:pPr>
        <w:pStyle w:val="ConsPlusNonform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Срок проведения мероприятия по контролю:</w:t>
      </w:r>
    </w:p>
    <w:p w:rsidR="0054497C" w:rsidRDefault="0054497C" w:rsidP="008F6A44">
      <w:pPr>
        <w:pStyle w:val="ConsPlusNonform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 "____" ____________ 20__ г. по "____" ____________ 20__ г.</w:t>
      </w:r>
    </w:p>
    <w:p w:rsidR="0054497C" w:rsidRDefault="0054497C" w:rsidP="008F6A44">
      <w:pPr>
        <w:pStyle w:val="ConsPlusNonform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 рамках осуществления муниципального </w:t>
      </w:r>
      <w:proofErr w:type="gramStart"/>
      <w:r>
        <w:rPr>
          <w:rFonts w:ascii="Arial" w:hAnsi="Arial" w:cs="Arial"/>
          <w:sz w:val="22"/>
          <w:szCs w:val="22"/>
        </w:rPr>
        <w:t>контроля за</w:t>
      </w:r>
      <w:proofErr w:type="gramEnd"/>
      <w:r>
        <w:rPr>
          <w:rFonts w:ascii="Arial" w:hAnsi="Arial" w:cs="Arial"/>
          <w:sz w:val="22"/>
          <w:szCs w:val="22"/>
        </w:rPr>
        <w:t xml:space="preserve"> соблюдением обязательных требований.</w:t>
      </w:r>
    </w:p>
    <w:p w:rsidR="0054497C" w:rsidRDefault="0054497C" w:rsidP="008F6A44">
      <w:pPr>
        <w:pStyle w:val="ConsPlusNonform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отношении: ________________________________________________________________________,</w:t>
      </w:r>
    </w:p>
    <w:p w:rsidR="0054497C" w:rsidRDefault="0054497C" w:rsidP="008F6A44">
      <w:pPr>
        <w:pStyle w:val="ConsPlusNonform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(указывается наименование объекта (предмета) проверки)</w:t>
      </w:r>
    </w:p>
    <w:p w:rsidR="0054497C" w:rsidRDefault="0054497C" w:rsidP="008F6A44">
      <w:pPr>
        <w:pStyle w:val="ConsPlusNonformat"/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расположенного: </w:t>
      </w:r>
      <w:r>
        <w:rPr>
          <w:rFonts w:ascii="Arial" w:hAnsi="Arial" w:cs="Arial"/>
          <w:sz w:val="22"/>
          <w:szCs w:val="22"/>
        </w:rPr>
        <w:lastRenderedPageBreak/>
        <w:t>_____________________________________________________________________</w:t>
      </w:r>
    </w:p>
    <w:p w:rsidR="0054497C" w:rsidRDefault="0054497C" w:rsidP="008F6A44">
      <w:pPr>
        <w:pStyle w:val="ConsPlusNonform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(адрес и (или) кадастровый (реестровый) номер (при наличии)</w:t>
      </w:r>
      <w:proofErr w:type="gramStart"/>
      <w:r>
        <w:rPr>
          <w:rFonts w:ascii="Arial" w:hAnsi="Arial" w:cs="Arial"/>
          <w:sz w:val="22"/>
          <w:szCs w:val="22"/>
        </w:rPr>
        <w:t>)п</w:t>
      </w:r>
      <w:proofErr w:type="gramEnd"/>
      <w:r>
        <w:rPr>
          <w:rFonts w:ascii="Arial" w:hAnsi="Arial" w:cs="Arial"/>
          <w:sz w:val="22"/>
          <w:szCs w:val="22"/>
        </w:rPr>
        <w:t>ринадлежащего: _____________________________________________________________________</w:t>
      </w:r>
    </w:p>
    <w:p w:rsidR="0054497C" w:rsidRDefault="0054497C" w:rsidP="008F6A44">
      <w:pPr>
        <w:pStyle w:val="ConsPlusNonform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54497C" w:rsidRDefault="0054497C" w:rsidP="008F6A44">
      <w:pPr>
        <w:pStyle w:val="ConsPlusNonformat"/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(сведения о принадлежности объекта и праве, на котором объект принадлежит</w:t>
      </w:r>
      <w:proofErr w:type="gramEnd"/>
    </w:p>
    <w:p w:rsidR="0054497C" w:rsidRDefault="0054497C" w:rsidP="008F6A44">
      <w:pPr>
        <w:pStyle w:val="ConsPlusNonforma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правообладателю (при наличии))</w:t>
      </w:r>
    </w:p>
    <w:p w:rsidR="0054497C" w:rsidRDefault="0054497C" w:rsidP="008F6A44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54497C" w:rsidRDefault="0054497C" w:rsidP="008F6A44">
      <w:pPr>
        <w:pStyle w:val="ConsPlusNonform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«УТВЕРЖДАЮ»</w:t>
      </w:r>
    </w:p>
    <w:p w:rsidR="0054497C" w:rsidRDefault="0054497C" w:rsidP="008F6A44">
      <w:pPr>
        <w:pStyle w:val="ConsPlusNonform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     __________________      _______________________________</w:t>
      </w:r>
    </w:p>
    <w:p w:rsidR="0054497C" w:rsidRDefault="0054497C" w:rsidP="008F6A44">
      <w:pPr>
        <w:pStyle w:val="ConsPlusNonform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(должность)                                    (подпись)                                         (Ф.И.О.)</w:t>
      </w:r>
    </w:p>
    <w:p w:rsidR="0054497C" w:rsidRDefault="0054497C" w:rsidP="008F6A44">
      <w:pPr>
        <w:pStyle w:val="ConsPlusNormal"/>
        <w:jc w:val="both"/>
      </w:pPr>
    </w:p>
    <w:p w:rsidR="0054497C" w:rsidRDefault="0054497C" w:rsidP="008F6A44">
      <w:pPr>
        <w:pStyle w:val="ConsPlusNormal"/>
        <w:jc w:val="right"/>
        <w:outlineLvl w:val="1"/>
        <w:rPr>
          <w:sz w:val="24"/>
          <w:szCs w:val="24"/>
        </w:rPr>
      </w:pPr>
    </w:p>
    <w:p w:rsidR="00896611" w:rsidRDefault="00896611" w:rsidP="008F6A44">
      <w:pPr>
        <w:pStyle w:val="ConsPlusNormal"/>
        <w:jc w:val="right"/>
        <w:outlineLvl w:val="1"/>
        <w:rPr>
          <w:sz w:val="24"/>
          <w:szCs w:val="24"/>
        </w:rPr>
      </w:pPr>
    </w:p>
    <w:p w:rsidR="00896611" w:rsidRDefault="00896611" w:rsidP="008F6A44">
      <w:pPr>
        <w:pStyle w:val="ConsPlusNormal"/>
        <w:jc w:val="right"/>
        <w:outlineLvl w:val="1"/>
        <w:rPr>
          <w:sz w:val="24"/>
          <w:szCs w:val="24"/>
        </w:rPr>
      </w:pPr>
    </w:p>
    <w:p w:rsidR="00896611" w:rsidRDefault="00896611" w:rsidP="008F6A44">
      <w:pPr>
        <w:pStyle w:val="ConsPlusNormal"/>
        <w:jc w:val="right"/>
        <w:outlineLvl w:val="1"/>
        <w:rPr>
          <w:sz w:val="24"/>
          <w:szCs w:val="24"/>
        </w:rPr>
      </w:pPr>
    </w:p>
    <w:p w:rsidR="00896611" w:rsidRDefault="00896611" w:rsidP="008F6A44">
      <w:pPr>
        <w:pStyle w:val="ConsPlusNormal"/>
        <w:jc w:val="right"/>
        <w:outlineLvl w:val="1"/>
        <w:rPr>
          <w:sz w:val="24"/>
          <w:szCs w:val="24"/>
        </w:rPr>
      </w:pPr>
    </w:p>
    <w:p w:rsidR="00896611" w:rsidRDefault="00896611" w:rsidP="008F6A44">
      <w:pPr>
        <w:pStyle w:val="ConsPlusNormal"/>
        <w:jc w:val="right"/>
        <w:outlineLvl w:val="1"/>
        <w:rPr>
          <w:sz w:val="24"/>
          <w:szCs w:val="24"/>
        </w:rPr>
      </w:pPr>
    </w:p>
    <w:p w:rsidR="00896611" w:rsidRDefault="00896611" w:rsidP="008F6A44">
      <w:pPr>
        <w:pStyle w:val="ConsPlusNormal"/>
        <w:jc w:val="right"/>
        <w:outlineLvl w:val="1"/>
        <w:rPr>
          <w:sz w:val="24"/>
          <w:szCs w:val="24"/>
        </w:rPr>
      </w:pPr>
    </w:p>
    <w:p w:rsidR="00896611" w:rsidRDefault="00896611" w:rsidP="008F6A44">
      <w:pPr>
        <w:pStyle w:val="ConsPlusNormal"/>
        <w:jc w:val="right"/>
        <w:outlineLvl w:val="1"/>
        <w:rPr>
          <w:sz w:val="24"/>
          <w:szCs w:val="24"/>
        </w:rPr>
      </w:pPr>
    </w:p>
    <w:p w:rsidR="00896611" w:rsidRDefault="00896611" w:rsidP="008F6A44">
      <w:pPr>
        <w:pStyle w:val="ConsPlusNormal"/>
        <w:jc w:val="right"/>
        <w:outlineLvl w:val="1"/>
        <w:rPr>
          <w:sz w:val="24"/>
          <w:szCs w:val="24"/>
        </w:rPr>
      </w:pPr>
    </w:p>
    <w:p w:rsidR="00896611" w:rsidRDefault="00896611" w:rsidP="008F6A44">
      <w:pPr>
        <w:pStyle w:val="ConsPlusNormal"/>
        <w:jc w:val="right"/>
        <w:outlineLvl w:val="1"/>
        <w:rPr>
          <w:sz w:val="24"/>
          <w:szCs w:val="24"/>
        </w:rPr>
      </w:pPr>
    </w:p>
    <w:p w:rsidR="00896611" w:rsidRDefault="00896611" w:rsidP="008F6A44">
      <w:pPr>
        <w:pStyle w:val="ConsPlusNormal"/>
        <w:jc w:val="right"/>
        <w:outlineLvl w:val="1"/>
        <w:rPr>
          <w:sz w:val="24"/>
          <w:szCs w:val="24"/>
        </w:rPr>
      </w:pPr>
    </w:p>
    <w:p w:rsidR="00896611" w:rsidRDefault="00896611" w:rsidP="008F6A44">
      <w:pPr>
        <w:pStyle w:val="ConsPlusNormal"/>
        <w:jc w:val="right"/>
        <w:outlineLvl w:val="1"/>
        <w:rPr>
          <w:sz w:val="24"/>
          <w:szCs w:val="24"/>
        </w:rPr>
      </w:pPr>
    </w:p>
    <w:p w:rsidR="00896611" w:rsidRDefault="00896611" w:rsidP="008F6A44">
      <w:pPr>
        <w:pStyle w:val="ConsPlusNormal"/>
        <w:jc w:val="right"/>
        <w:outlineLvl w:val="1"/>
        <w:rPr>
          <w:sz w:val="24"/>
          <w:szCs w:val="24"/>
        </w:rPr>
      </w:pPr>
    </w:p>
    <w:p w:rsidR="00896611" w:rsidRDefault="00896611" w:rsidP="008F6A44">
      <w:pPr>
        <w:pStyle w:val="ConsPlusNormal"/>
        <w:jc w:val="right"/>
        <w:outlineLvl w:val="1"/>
        <w:rPr>
          <w:sz w:val="24"/>
          <w:szCs w:val="24"/>
        </w:rPr>
      </w:pPr>
    </w:p>
    <w:p w:rsidR="00896611" w:rsidRDefault="00896611" w:rsidP="008F6A44">
      <w:pPr>
        <w:pStyle w:val="ConsPlusNormal"/>
        <w:jc w:val="right"/>
        <w:outlineLvl w:val="1"/>
        <w:rPr>
          <w:sz w:val="24"/>
          <w:szCs w:val="24"/>
        </w:rPr>
      </w:pPr>
    </w:p>
    <w:p w:rsidR="00896611" w:rsidRDefault="00896611" w:rsidP="008F6A44">
      <w:pPr>
        <w:pStyle w:val="ConsPlusNormal"/>
        <w:jc w:val="right"/>
        <w:outlineLvl w:val="1"/>
        <w:rPr>
          <w:sz w:val="24"/>
          <w:szCs w:val="24"/>
        </w:rPr>
      </w:pPr>
    </w:p>
    <w:p w:rsidR="00896611" w:rsidRDefault="00896611" w:rsidP="008F6A44">
      <w:pPr>
        <w:pStyle w:val="ConsPlusNormal"/>
        <w:jc w:val="right"/>
        <w:outlineLvl w:val="1"/>
        <w:rPr>
          <w:sz w:val="24"/>
          <w:szCs w:val="24"/>
        </w:rPr>
      </w:pPr>
    </w:p>
    <w:p w:rsidR="00896611" w:rsidRDefault="00896611" w:rsidP="008F6A44">
      <w:pPr>
        <w:pStyle w:val="ConsPlusNormal"/>
        <w:jc w:val="right"/>
        <w:outlineLvl w:val="1"/>
        <w:rPr>
          <w:sz w:val="24"/>
          <w:szCs w:val="24"/>
        </w:rPr>
      </w:pPr>
    </w:p>
    <w:p w:rsidR="00896611" w:rsidRDefault="00896611" w:rsidP="008F6A44">
      <w:pPr>
        <w:pStyle w:val="ConsPlusNormal"/>
        <w:jc w:val="right"/>
        <w:outlineLvl w:val="1"/>
        <w:rPr>
          <w:sz w:val="24"/>
          <w:szCs w:val="24"/>
        </w:rPr>
      </w:pPr>
    </w:p>
    <w:p w:rsidR="00896611" w:rsidRDefault="00896611" w:rsidP="008F6A44">
      <w:pPr>
        <w:pStyle w:val="ConsPlusNormal"/>
        <w:jc w:val="right"/>
        <w:outlineLvl w:val="1"/>
        <w:rPr>
          <w:sz w:val="24"/>
          <w:szCs w:val="24"/>
        </w:rPr>
      </w:pPr>
    </w:p>
    <w:p w:rsidR="00896611" w:rsidRDefault="00896611" w:rsidP="008F6A44">
      <w:pPr>
        <w:pStyle w:val="ConsPlusNormal"/>
        <w:jc w:val="right"/>
        <w:outlineLvl w:val="1"/>
        <w:rPr>
          <w:sz w:val="24"/>
          <w:szCs w:val="24"/>
        </w:rPr>
      </w:pPr>
    </w:p>
    <w:p w:rsidR="00896611" w:rsidRDefault="00896611" w:rsidP="008F6A44">
      <w:pPr>
        <w:pStyle w:val="ConsPlusNormal"/>
        <w:jc w:val="right"/>
        <w:outlineLvl w:val="1"/>
        <w:rPr>
          <w:sz w:val="24"/>
          <w:szCs w:val="24"/>
        </w:rPr>
      </w:pPr>
    </w:p>
    <w:p w:rsidR="00896611" w:rsidRDefault="00896611" w:rsidP="008F6A44">
      <w:pPr>
        <w:pStyle w:val="ConsPlusNormal"/>
        <w:jc w:val="right"/>
        <w:outlineLvl w:val="1"/>
        <w:rPr>
          <w:sz w:val="24"/>
          <w:szCs w:val="24"/>
        </w:rPr>
      </w:pPr>
    </w:p>
    <w:p w:rsidR="00896611" w:rsidRDefault="00896611" w:rsidP="008F6A44">
      <w:pPr>
        <w:pStyle w:val="ConsPlusNormal"/>
        <w:jc w:val="right"/>
        <w:outlineLvl w:val="1"/>
        <w:rPr>
          <w:sz w:val="24"/>
          <w:szCs w:val="24"/>
        </w:rPr>
      </w:pPr>
    </w:p>
    <w:p w:rsidR="00896611" w:rsidRDefault="00896611" w:rsidP="008F6A44">
      <w:pPr>
        <w:pStyle w:val="ConsPlusNormal"/>
        <w:jc w:val="right"/>
        <w:outlineLvl w:val="1"/>
        <w:rPr>
          <w:sz w:val="24"/>
          <w:szCs w:val="24"/>
        </w:rPr>
      </w:pPr>
    </w:p>
    <w:p w:rsidR="00896611" w:rsidRDefault="00896611" w:rsidP="008F6A44">
      <w:pPr>
        <w:pStyle w:val="ConsPlusNormal"/>
        <w:jc w:val="right"/>
        <w:outlineLvl w:val="1"/>
        <w:rPr>
          <w:sz w:val="24"/>
          <w:szCs w:val="24"/>
        </w:rPr>
      </w:pPr>
    </w:p>
    <w:p w:rsidR="00896611" w:rsidRDefault="00896611" w:rsidP="008F6A44">
      <w:pPr>
        <w:pStyle w:val="ConsPlusNormal"/>
        <w:jc w:val="right"/>
        <w:outlineLvl w:val="1"/>
        <w:rPr>
          <w:sz w:val="24"/>
          <w:szCs w:val="24"/>
        </w:rPr>
      </w:pPr>
    </w:p>
    <w:p w:rsidR="00896611" w:rsidRDefault="00896611" w:rsidP="008F6A44">
      <w:pPr>
        <w:pStyle w:val="ConsPlusNormal"/>
        <w:jc w:val="right"/>
        <w:outlineLvl w:val="1"/>
        <w:rPr>
          <w:sz w:val="24"/>
          <w:szCs w:val="24"/>
        </w:rPr>
      </w:pPr>
    </w:p>
    <w:p w:rsidR="00896611" w:rsidRDefault="00896611" w:rsidP="008F6A44">
      <w:pPr>
        <w:pStyle w:val="ConsPlusNormal"/>
        <w:jc w:val="right"/>
        <w:outlineLvl w:val="1"/>
        <w:rPr>
          <w:sz w:val="24"/>
          <w:szCs w:val="24"/>
        </w:rPr>
      </w:pPr>
    </w:p>
    <w:p w:rsidR="00896611" w:rsidRDefault="00896611" w:rsidP="008F6A44">
      <w:pPr>
        <w:pStyle w:val="ConsPlusNormal"/>
        <w:jc w:val="right"/>
        <w:outlineLvl w:val="1"/>
        <w:rPr>
          <w:sz w:val="24"/>
          <w:szCs w:val="24"/>
        </w:rPr>
      </w:pPr>
    </w:p>
    <w:p w:rsidR="00896611" w:rsidRDefault="00896611" w:rsidP="008F6A44">
      <w:pPr>
        <w:pStyle w:val="ConsPlusNormal"/>
        <w:jc w:val="right"/>
        <w:outlineLvl w:val="1"/>
        <w:rPr>
          <w:sz w:val="24"/>
          <w:szCs w:val="24"/>
        </w:rPr>
      </w:pPr>
    </w:p>
    <w:p w:rsidR="00896611" w:rsidRDefault="00896611" w:rsidP="008F6A44">
      <w:pPr>
        <w:pStyle w:val="ConsPlusNormal"/>
        <w:jc w:val="right"/>
        <w:outlineLvl w:val="1"/>
        <w:rPr>
          <w:sz w:val="24"/>
          <w:szCs w:val="24"/>
        </w:rPr>
      </w:pPr>
    </w:p>
    <w:p w:rsidR="00896611" w:rsidRDefault="00896611" w:rsidP="008F6A44">
      <w:pPr>
        <w:pStyle w:val="ConsPlusNormal"/>
        <w:jc w:val="right"/>
        <w:outlineLvl w:val="1"/>
        <w:rPr>
          <w:sz w:val="24"/>
          <w:szCs w:val="24"/>
        </w:rPr>
      </w:pPr>
    </w:p>
    <w:p w:rsidR="00896611" w:rsidRDefault="00896611" w:rsidP="008F6A44">
      <w:pPr>
        <w:pStyle w:val="ConsPlusNormal"/>
        <w:jc w:val="right"/>
        <w:outlineLvl w:val="1"/>
        <w:rPr>
          <w:sz w:val="24"/>
          <w:szCs w:val="24"/>
        </w:rPr>
      </w:pPr>
    </w:p>
    <w:p w:rsidR="00896611" w:rsidRDefault="00896611" w:rsidP="008F6A44">
      <w:pPr>
        <w:pStyle w:val="ConsPlusNormal"/>
        <w:jc w:val="right"/>
        <w:outlineLvl w:val="1"/>
        <w:rPr>
          <w:sz w:val="24"/>
          <w:szCs w:val="24"/>
        </w:rPr>
      </w:pPr>
    </w:p>
    <w:p w:rsidR="00896611" w:rsidRDefault="00896611" w:rsidP="008F6A44">
      <w:pPr>
        <w:pStyle w:val="ConsPlusNormal"/>
        <w:jc w:val="right"/>
        <w:outlineLvl w:val="1"/>
        <w:rPr>
          <w:sz w:val="24"/>
          <w:szCs w:val="24"/>
        </w:rPr>
      </w:pPr>
    </w:p>
    <w:p w:rsidR="00896611" w:rsidRDefault="00896611" w:rsidP="008F6A44">
      <w:pPr>
        <w:pStyle w:val="ConsPlusNormal"/>
        <w:jc w:val="right"/>
        <w:outlineLvl w:val="1"/>
        <w:rPr>
          <w:sz w:val="24"/>
          <w:szCs w:val="24"/>
        </w:rPr>
      </w:pPr>
    </w:p>
    <w:p w:rsidR="00896611" w:rsidRDefault="00896611" w:rsidP="008F6A44">
      <w:pPr>
        <w:pStyle w:val="ConsPlusNormal"/>
        <w:jc w:val="right"/>
        <w:outlineLvl w:val="1"/>
        <w:rPr>
          <w:sz w:val="24"/>
          <w:szCs w:val="24"/>
        </w:rPr>
      </w:pPr>
    </w:p>
    <w:p w:rsidR="00896611" w:rsidRDefault="00896611" w:rsidP="008F6A44">
      <w:pPr>
        <w:pStyle w:val="ConsPlusNormal"/>
        <w:jc w:val="right"/>
        <w:outlineLvl w:val="1"/>
        <w:rPr>
          <w:sz w:val="24"/>
          <w:szCs w:val="24"/>
        </w:rPr>
      </w:pPr>
    </w:p>
    <w:p w:rsidR="00896611" w:rsidRDefault="00896611" w:rsidP="008F6A44">
      <w:pPr>
        <w:pStyle w:val="ConsPlusNormal"/>
        <w:jc w:val="right"/>
        <w:outlineLvl w:val="1"/>
        <w:rPr>
          <w:sz w:val="24"/>
          <w:szCs w:val="24"/>
        </w:rPr>
      </w:pPr>
    </w:p>
    <w:p w:rsidR="008F6A44" w:rsidRDefault="008F6A44" w:rsidP="008F6A44">
      <w:pPr>
        <w:pStyle w:val="ConsPlusNormal"/>
        <w:jc w:val="right"/>
        <w:outlineLvl w:val="1"/>
        <w:rPr>
          <w:sz w:val="24"/>
          <w:szCs w:val="24"/>
        </w:rPr>
      </w:pPr>
    </w:p>
    <w:p w:rsidR="0054497C" w:rsidRDefault="0054497C" w:rsidP="008F6A44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54497C" w:rsidRDefault="0054497C" w:rsidP="008F6A44">
      <w:pPr>
        <w:pStyle w:val="ConsPlusNormal"/>
        <w:jc w:val="right"/>
        <w:rPr>
          <w:sz w:val="24"/>
          <w:szCs w:val="22"/>
        </w:rPr>
      </w:pPr>
      <w:r>
        <w:rPr>
          <w:sz w:val="24"/>
          <w:szCs w:val="22"/>
        </w:rPr>
        <w:t xml:space="preserve">к Положению </w:t>
      </w:r>
    </w:p>
    <w:p w:rsidR="0054497C" w:rsidRDefault="0054497C" w:rsidP="008F6A44">
      <w:pPr>
        <w:pStyle w:val="ConsPlusNormal"/>
        <w:jc w:val="right"/>
        <w:rPr>
          <w:sz w:val="24"/>
          <w:szCs w:val="22"/>
        </w:rPr>
      </w:pPr>
      <w:r>
        <w:rPr>
          <w:sz w:val="24"/>
          <w:szCs w:val="22"/>
        </w:rPr>
        <w:t>о муниципальном контроле</w:t>
      </w:r>
    </w:p>
    <w:p w:rsidR="0054497C" w:rsidRDefault="0054497C" w:rsidP="008F6A44">
      <w:pPr>
        <w:pStyle w:val="ConsPlusNormal"/>
        <w:jc w:val="right"/>
        <w:rPr>
          <w:sz w:val="24"/>
          <w:szCs w:val="22"/>
        </w:rPr>
      </w:pPr>
      <w:r>
        <w:rPr>
          <w:sz w:val="24"/>
          <w:szCs w:val="22"/>
        </w:rPr>
        <w:t>в сфере благоустройства</w:t>
      </w:r>
    </w:p>
    <w:p w:rsidR="0054497C" w:rsidRDefault="0054497C" w:rsidP="008F6A44">
      <w:pPr>
        <w:pStyle w:val="ConsPlusNormal"/>
        <w:jc w:val="right"/>
        <w:rPr>
          <w:sz w:val="24"/>
          <w:szCs w:val="22"/>
        </w:rPr>
      </w:pPr>
      <w:r>
        <w:rPr>
          <w:sz w:val="24"/>
          <w:szCs w:val="22"/>
        </w:rPr>
        <w:t xml:space="preserve">на территории муниципального образования </w:t>
      </w:r>
    </w:p>
    <w:p w:rsidR="0054497C" w:rsidRDefault="0054497C" w:rsidP="008F6A44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6963AF">
        <w:rPr>
          <w:sz w:val="24"/>
          <w:szCs w:val="24"/>
        </w:rPr>
        <w:t>Озерский</w:t>
      </w:r>
      <w:r>
        <w:rPr>
          <w:sz w:val="24"/>
          <w:szCs w:val="24"/>
        </w:rPr>
        <w:t xml:space="preserve"> сельсовет»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</w:t>
      </w:r>
    </w:p>
    <w:p w:rsidR="0054497C" w:rsidRDefault="0054497C" w:rsidP="008F6A44">
      <w:pPr>
        <w:pStyle w:val="ConsPlusNormal"/>
        <w:jc w:val="right"/>
        <w:rPr>
          <w:sz w:val="24"/>
          <w:szCs w:val="22"/>
        </w:rPr>
      </w:pPr>
      <w:r>
        <w:rPr>
          <w:sz w:val="24"/>
          <w:szCs w:val="24"/>
        </w:rPr>
        <w:t>Курской области</w:t>
      </w:r>
    </w:p>
    <w:p w:rsidR="0054497C" w:rsidRDefault="0054497C" w:rsidP="008F6A44">
      <w:pPr>
        <w:pStyle w:val="ConsPlusNormal"/>
        <w:jc w:val="both"/>
        <w:rPr>
          <w:sz w:val="24"/>
          <w:szCs w:val="24"/>
        </w:rPr>
      </w:pPr>
    </w:p>
    <w:p w:rsidR="0054497C" w:rsidRDefault="0054497C" w:rsidP="008F6A44">
      <w:pPr>
        <w:pStyle w:val="ConsPlusNormal"/>
        <w:jc w:val="center"/>
        <w:rPr>
          <w:sz w:val="32"/>
          <w:szCs w:val="32"/>
        </w:rPr>
      </w:pPr>
      <w:r>
        <w:rPr>
          <w:b/>
          <w:sz w:val="32"/>
          <w:szCs w:val="32"/>
        </w:rPr>
        <w:t>ФОРМА</w:t>
      </w:r>
    </w:p>
    <w:p w:rsidR="0054497C" w:rsidRDefault="0054497C" w:rsidP="008F6A44">
      <w:pPr>
        <w:pStyle w:val="ConsPlusNormal"/>
        <w:jc w:val="center"/>
        <w:rPr>
          <w:sz w:val="32"/>
          <w:szCs w:val="32"/>
        </w:rPr>
      </w:pPr>
      <w:r>
        <w:rPr>
          <w:b/>
          <w:sz w:val="32"/>
          <w:szCs w:val="32"/>
        </w:rPr>
        <w:t>акта о проведении контрольных мероприятий</w:t>
      </w:r>
    </w:p>
    <w:p w:rsidR="0054497C" w:rsidRDefault="0054497C" w:rsidP="008F6A44">
      <w:pPr>
        <w:pStyle w:val="ConsPlusNormal"/>
        <w:jc w:val="center"/>
        <w:rPr>
          <w:sz w:val="32"/>
          <w:szCs w:val="32"/>
        </w:rPr>
      </w:pPr>
      <w:r>
        <w:rPr>
          <w:b/>
          <w:sz w:val="32"/>
          <w:szCs w:val="32"/>
        </w:rPr>
        <w:t>без взаимодействия с юридическими лицами, индивидуальными</w:t>
      </w:r>
      <w:r w:rsidR="0089661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предпринимателями и гражданами</w:t>
      </w:r>
    </w:p>
    <w:p w:rsidR="0054497C" w:rsidRDefault="0054497C" w:rsidP="008F6A44">
      <w:pPr>
        <w:pStyle w:val="ConsPlusNormal"/>
        <w:jc w:val="both"/>
        <w:rPr>
          <w:sz w:val="24"/>
          <w:szCs w:val="24"/>
        </w:rPr>
      </w:pPr>
    </w:p>
    <w:p w:rsidR="0054497C" w:rsidRDefault="0054497C" w:rsidP="008F6A4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54497C" w:rsidRDefault="0054497C" w:rsidP="008F6A4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(наименование и адрес места нахождения органа муниципального контроля)</w:t>
      </w:r>
    </w:p>
    <w:p w:rsidR="0054497C" w:rsidRDefault="0054497C" w:rsidP="008F6A4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4497C" w:rsidRDefault="0054497C" w:rsidP="008F6A44">
      <w:pPr>
        <w:pStyle w:val="ConsPlusNonformat"/>
        <w:jc w:val="center"/>
        <w:rPr>
          <w:rFonts w:ascii="Arial" w:hAnsi="Arial" w:cs="Arial"/>
          <w:b/>
          <w:sz w:val="30"/>
          <w:szCs w:val="30"/>
        </w:rPr>
      </w:pPr>
      <w:bookmarkStart w:id="19" w:name="P478"/>
      <w:bookmarkEnd w:id="19"/>
      <w:r>
        <w:rPr>
          <w:rFonts w:ascii="Arial" w:hAnsi="Arial" w:cs="Arial"/>
          <w:b/>
          <w:sz w:val="30"/>
          <w:szCs w:val="30"/>
        </w:rPr>
        <w:t>АКТ</w:t>
      </w:r>
    </w:p>
    <w:p w:rsidR="0054497C" w:rsidRDefault="0054497C" w:rsidP="008F6A44">
      <w:pPr>
        <w:pStyle w:val="ConsPlusNonformat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о проведении контрольных мероприятий без взаимодействия с </w:t>
      </w:r>
      <w:proofErr w:type="gramStart"/>
      <w:r>
        <w:rPr>
          <w:rFonts w:ascii="Arial" w:hAnsi="Arial" w:cs="Arial"/>
          <w:b/>
          <w:sz w:val="30"/>
          <w:szCs w:val="30"/>
        </w:rPr>
        <w:t>юридическими</w:t>
      </w:r>
      <w:proofErr w:type="gramEnd"/>
    </w:p>
    <w:p w:rsidR="0054497C" w:rsidRDefault="0054497C" w:rsidP="008F6A44">
      <w:pPr>
        <w:pStyle w:val="ConsPlusNonformat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лицами, индивидуальными предпринимателями и гражданами</w:t>
      </w:r>
    </w:p>
    <w:p w:rsidR="0054497C" w:rsidRDefault="0054497C" w:rsidP="008F6A4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4497C" w:rsidRDefault="0054497C" w:rsidP="008F6A44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               «____» _____________________ 20___ г.</w:t>
      </w:r>
    </w:p>
    <w:p w:rsidR="0054497C" w:rsidRDefault="0054497C" w:rsidP="008F6A4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(место составления)                                                               (дата составления)</w:t>
      </w:r>
    </w:p>
    <w:p w:rsidR="0054497C" w:rsidRDefault="0054497C" w:rsidP="008F6A4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____________________________________</w:t>
      </w:r>
    </w:p>
    <w:p w:rsidR="0054497C" w:rsidRDefault="0054497C" w:rsidP="008F6A44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8F6A44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(время составления)</w:t>
      </w:r>
    </w:p>
    <w:p w:rsidR="0054497C" w:rsidRDefault="0054497C" w:rsidP="008F6A44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отношении: _____________________________________________________________,</w:t>
      </w:r>
    </w:p>
    <w:p w:rsidR="0054497C" w:rsidRDefault="0054497C" w:rsidP="008F6A44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(указывается наименование объекта (предмета) проверки</w:t>
      </w:r>
      <w:proofErr w:type="gramStart"/>
      <w:r>
        <w:rPr>
          <w:rFonts w:ascii="Arial" w:hAnsi="Arial" w:cs="Arial"/>
          <w:sz w:val="24"/>
          <w:szCs w:val="24"/>
        </w:rPr>
        <w:t>)р</w:t>
      </w:r>
      <w:proofErr w:type="gramEnd"/>
      <w:r>
        <w:rPr>
          <w:rFonts w:ascii="Arial" w:hAnsi="Arial" w:cs="Arial"/>
          <w:sz w:val="24"/>
          <w:szCs w:val="24"/>
        </w:rPr>
        <w:t>асположенного: ___________________________________________________________</w:t>
      </w:r>
    </w:p>
    <w:p w:rsidR="0054497C" w:rsidRDefault="0054497C" w:rsidP="008F6A4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4497C" w:rsidRDefault="0054497C" w:rsidP="008F6A44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(адрес и (или) кадастровый (реестровый) номер (при наличии)</w:t>
      </w:r>
      <w:proofErr w:type="gramStart"/>
      <w:r>
        <w:rPr>
          <w:rFonts w:ascii="Arial" w:hAnsi="Arial" w:cs="Arial"/>
          <w:sz w:val="24"/>
          <w:szCs w:val="24"/>
        </w:rPr>
        <w:t>)п</w:t>
      </w:r>
      <w:proofErr w:type="gramEnd"/>
      <w:r>
        <w:rPr>
          <w:rFonts w:ascii="Arial" w:hAnsi="Arial" w:cs="Arial"/>
          <w:sz w:val="24"/>
          <w:szCs w:val="24"/>
        </w:rPr>
        <w:t>ринадлежащего: ___________________________________________________________</w:t>
      </w:r>
    </w:p>
    <w:p w:rsidR="0054497C" w:rsidRDefault="0054497C" w:rsidP="008F6A44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(сведения о принадлежности объекта и праве, на котором объект принадлежит</w:t>
      </w:r>
      <w:proofErr w:type="gramEnd"/>
    </w:p>
    <w:p w:rsidR="0054497C" w:rsidRDefault="0054497C" w:rsidP="008F6A44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правообладателю (при наличии))</w:t>
      </w:r>
    </w:p>
    <w:p w:rsidR="0054497C" w:rsidRDefault="0054497C" w:rsidP="008F6A4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проведены контрольные мероприятия ___________________________________________________________________</w:t>
      </w:r>
    </w:p>
    <w:p w:rsidR="0054497C" w:rsidRDefault="0054497C" w:rsidP="008F6A44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(наименование мероприятия по контролю без взаимодействия </w:t>
      </w:r>
      <w:proofErr w:type="spellStart"/>
      <w:r>
        <w:rPr>
          <w:rFonts w:ascii="Arial" w:hAnsi="Arial" w:cs="Arial"/>
          <w:sz w:val="24"/>
          <w:szCs w:val="24"/>
        </w:rPr>
        <w:t>сконтролируемымилицами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54497C" w:rsidRDefault="0054497C" w:rsidP="008F6A4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основании: _____________________________________________________________</w:t>
      </w:r>
    </w:p>
    <w:p w:rsidR="0054497C" w:rsidRDefault="0054497C" w:rsidP="008F6A44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(указать основания проведения мероприятий по контролю без взаимодействия с</w:t>
      </w:r>
      <w:proofErr w:type="gramEnd"/>
    </w:p>
    <w:p w:rsidR="0054497C" w:rsidRDefault="0054497C" w:rsidP="008F6A4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контролируемыми лицами)</w:t>
      </w:r>
    </w:p>
    <w:p w:rsidR="0054497C" w:rsidRDefault="0054497C" w:rsidP="008F6A4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4497C" w:rsidRDefault="0054497C" w:rsidP="008F6A44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Порезультатом</w:t>
      </w:r>
      <w:proofErr w:type="spellEnd"/>
      <w:r>
        <w:rPr>
          <w:rFonts w:ascii="Arial" w:hAnsi="Arial" w:cs="Arial"/>
          <w:sz w:val="24"/>
          <w:szCs w:val="24"/>
        </w:rPr>
        <w:t xml:space="preserve"> проведения установлено: __________________________________________________________________</w:t>
      </w:r>
    </w:p>
    <w:p w:rsidR="0054497C" w:rsidRDefault="0054497C" w:rsidP="008F6A4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(описание визуального видения)</w:t>
      </w:r>
    </w:p>
    <w:p w:rsidR="0054497C" w:rsidRDefault="0054497C" w:rsidP="008F6A4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</w:t>
      </w:r>
    </w:p>
    <w:p w:rsidR="0054497C" w:rsidRDefault="0054497C" w:rsidP="008F6A4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___________________________________________________________________</w:t>
      </w:r>
    </w:p>
    <w:p w:rsidR="0054497C" w:rsidRDefault="0054497C" w:rsidP="008F6A4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4497C" w:rsidRDefault="0054497C" w:rsidP="008F6A4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Мероприятия производились: _________________________________________________________________</w:t>
      </w:r>
    </w:p>
    <w:p w:rsidR="0054497C" w:rsidRDefault="0054497C" w:rsidP="008F6A4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(при естественном, искусственном освещении, в дневное, вечернее время)</w:t>
      </w:r>
    </w:p>
    <w:p w:rsidR="0054497C" w:rsidRDefault="0054497C" w:rsidP="008F6A4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4497C" w:rsidRDefault="0054497C" w:rsidP="008F6A4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Использовались следующие средства фиксации: ___________________________________________________________________</w:t>
      </w:r>
    </w:p>
    <w:p w:rsidR="0054497C" w:rsidRDefault="0054497C" w:rsidP="008F6A4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54497C" w:rsidRDefault="0054497C" w:rsidP="008F6A4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54497C" w:rsidRDefault="0054497C" w:rsidP="008F6A44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(наименование средств фото-, видео</w:t>
      </w:r>
      <w:r w:rsidR="0089661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фиксации, инвентарный номер при</w:t>
      </w:r>
      <w:r w:rsidR="008966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наличии)</w:t>
      </w:r>
      <w:r w:rsidR="008966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 акту прилагаются: __________________________________________________________________</w:t>
      </w:r>
    </w:p>
    <w:p w:rsidR="0054497C" w:rsidRDefault="0054497C" w:rsidP="008F6A4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(фотоматериалы, документы, объяснения)</w:t>
      </w:r>
    </w:p>
    <w:p w:rsidR="0054497C" w:rsidRDefault="0054497C" w:rsidP="008F6A4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 на __________ листах.</w:t>
      </w:r>
    </w:p>
    <w:p w:rsidR="0054497C" w:rsidRDefault="0054497C" w:rsidP="008F6A4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Мероприятия производились в присутствии свидетелей:</w:t>
      </w:r>
    </w:p>
    <w:p w:rsidR="0054497C" w:rsidRDefault="0054497C" w:rsidP="008F6A4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____________________________________________________________________</w:t>
      </w:r>
    </w:p>
    <w:p w:rsidR="0054497C" w:rsidRDefault="0054497C" w:rsidP="008F6A4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___________________________________________________________________</w:t>
      </w:r>
    </w:p>
    <w:p w:rsidR="0054497C" w:rsidRDefault="0054497C" w:rsidP="008F6A4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4497C" w:rsidRDefault="0054497C" w:rsidP="008F6A4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Акт составлен: ____________________________________________________________</w:t>
      </w:r>
    </w:p>
    <w:p w:rsidR="0054497C" w:rsidRDefault="0054497C" w:rsidP="008F6A4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(Ф.И.О. должностного лица контрольного органа, должность)</w:t>
      </w:r>
    </w:p>
    <w:p w:rsidR="0054497C" w:rsidRDefault="0054497C" w:rsidP="008F6A4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4497C" w:rsidRDefault="0054497C" w:rsidP="008F6A4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«_____» _____________ 20____ г.                ____________________________</w:t>
      </w:r>
    </w:p>
    <w:p w:rsidR="0054497C" w:rsidRDefault="0054497C" w:rsidP="008F6A4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(дата)                                                              (подпись)</w:t>
      </w:r>
    </w:p>
    <w:p w:rsidR="0054497C" w:rsidRDefault="0054497C" w:rsidP="008F6A4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4497C" w:rsidRDefault="0054497C" w:rsidP="008F6A4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Свидетели:</w:t>
      </w:r>
    </w:p>
    <w:p w:rsidR="0054497C" w:rsidRDefault="0054497C" w:rsidP="008F6A4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____________________________________________________________________</w:t>
      </w:r>
    </w:p>
    <w:p w:rsidR="0054497C" w:rsidRDefault="0054497C" w:rsidP="008F6A4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«_____» _____________ 20____ г.                ____________________________</w:t>
      </w:r>
    </w:p>
    <w:p w:rsidR="0054497C" w:rsidRDefault="0054497C" w:rsidP="008F6A4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(дата)                                                               (подпись)</w:t>
      </w:r>
    </w:p>
    <w:p w:rsidR="0054497C" w:rsidRDefault="0054497C" w:rsidP="008F6A4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___________________________________________________________________</w:t>
      </w:r>
    </w:p>
    <w:p w:rsidR="0054497C" w:rsidRDefault="0054497C" w:rsidP="008F6A4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«_____» _____________ 20____ г.                ____________________________</w:t>
      </w:r>
    </w:p>
    <w:p w:rsidR="0054497C" w:rsidRDefault="0054497C" w:rsidP="008F6A4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(дата)                                                                (подпись)</w:t>
      </w:r>
    </w:p>
    <w:p w:rsidR="00896611" w:rsidRDefault="00896611" w:rsidP="008F6A44">
      <w:pPr>
        <w:pStyle w:val="ConsPlusNormal"/>
        <w:jc w:val="right"/>
        <w:outlineLvl w:val="1"/>
        <w:rPr>
          <w:sz w:val="24"/>
          <w:szCs w:val="24"/>
        </w:rPr>
      </w:pPr>
      <w:bookmarkStart w:id="20" w:name="_Hlk192529093"/>
    </w:p>
    <w:p w:rsidR="00896611" w:rsidRDefault="00896611" w:rsidP="008F6A44">
      <w:pPr>
        <w:pStyle w:val="ConsPlusNormal"/>
        <w:jc w:val="right"/>
        <w:outlineLvl w:val="1"/>
        <w:rPr>
          <w:sz w:val="24"/>
          <w:szCs w:val="24"/>
        </w:rPr>
      </w:pPr>
    </w:p>
    <w:p w:rsidR="00896611" w:rsidRDefault="00896611" w:rsidP="008F6A44">
      <w:pPr>
        <w:pStyle w:val="ConsPlusNormal"/>
        <w:jc w:val="right"/>
        <w:outlineLvl w:val="1"/>
        <w:rPr>
          <w:sz w:val="24"/>
          <w:szCs w:val="24"/>
        </w:rPr>
      </w:pPr>
    </w:p>
    <w:p w:rsidR="00896611" w:rsidRDefault="00896611" w:rsidP="008F6A44">
      <w:pPr>
        <w:pStyle w:val="ConsPlusNormal"/>
        <w:jc w:val="right"/>
        <w:outlineLvl w:val="1"/>
        <w:rPr>
          <w:sz w:val="24"/>
          <w:szCs w:val="24"/>
        </w:rPr>
      </w:pPr>
    </w:p>
    <w:p w:rsidR="00896611" w:rsidRDefault="00896611" w:rsidP="008F6A44">
      <w:pPr>
        <w:pStyle w:val="ConsPlusNormal"/>
        <w:jc w:val="right"/>
        <w:outlineLvl w:val="1"/>
        <w:rPr>
          <w:sz w:val="24"/>
          <w:szCs w:val="24"/>
        </w:rPr>
      </w:pPr>
    </w:p>
    <w:p w:rsidR="00896611" w:rsidRDefault="00896611" w:rsidP="008F6A44">
      <w:pPr>
        <w:pStyle w:val="ConsPlusNormal"/>
        <w:jc w:val="right"/>
        <w:outlineLvl w:val="1"/>
        <w:rPr>
          <w:sz w:val="24"/>
          <w:szCs w:val="24"/>
        </w:rPr>
      </w:pPr>
    </w:p>
    <w:p w:rsidR="00896611" w:rsidRDefault="00896611" w:rsidP="008F6A44">
      <w:pPr>
        <w:pStyle w:val="ConsPlusNormal"/>
        <w:jc w:val="right"/>
        <w:outlineLvl w:val="1"/>
        <w:rPr>
          <w:sz w:val="24"/>
          <w:szCs w:val="24"/>
        </w:rPr>
      </w:pPr>
    </w:p>
    <w:p w:rsidR="00896611" w:rsidRDefault="00896611" w:rsidP="008F6A44">
      <w:pPr>
        <w:pStyle w:val="ConsPlusNormal"/>
        <w:jc w:val="right"/>
        <w:outlineLvl w:val="1"/>
        <w:rPr>
          <w:sz w:val="24"/>
          <w:szCs w:val="24"/>
        </w:rPr>
      </w:pPr>
    </w:p>
    <w:p w:rsidR="00896611" w:rsidRDefault="00896611" w:rsidP="008F6A44">
      <w:pPr>
        <w:pStyle w:val="ConsPlusNormal"/>
        <w:jc w:val="right"/>
        <w:outlineLvl w:val="1"/>
        <w:rPr>
          <w:sz w:val="24"/>
          <w:szCs w:val="24"/>
        </w:rPr>
      </w:pPr>
    </w:p>
    <w:p w:rsidR="00896611" w:rsidRDefault="00896611" w:rsidP="008F6A44">
      <w:pPr>
        <w:pStyle w:val="ConsPlusNormal"/>
        <w:jc w:val="right"/>
        <w:outlineLvl w:val="1"/>
        <w:rPr>
          <w:sz w:val="24"/>
          <w:szCs w:val="24"/>
        </w:rPr>
      </w:pPr>
    </w:p>
    <w:p w:rsidR="00896611" w:rsidRDefault="00896611" w:rsidP="008F6A44">
      <w:pPr>
        <w:pStyle w:val="ConsPlusNormal"/>
        <w:jc w:val="right"/>
        <w:outlineLvl w:val="1"/>
        <w:rPr>
          <w:sz w:val="24"/>
          <w:szCs w:val="24"/>
        </w:rPr>
      </w:pPr>
    </w:p>
    <w:p w:rsidR="00896611" w:rsidRDefault="00896611" w:rsidP="008F6A44">
      <w:pPr>
        <w:pStyle w:val="ConsPlusNormal"/>
        <w:jc w:val="right"/>
        <w:outlineLvl w:val="1"/>
        <w:rPr>
          <w:sz w:val="24"/>
          <w:szCs w:val="24"/>
        </w:rPr>
      </w:pPr>
    </w:p>
    <w:p w:rsidR="00896611" w:rsidRDefault="00896611" w:rsidP="008F6A44">
      <w:pPr>
        <w:pStyle w:val="ConsPlusNormal"/>
        <w:jc w:val="right"/>
        <w:outlineLvl w:val="1"/>
        <w:rPr>
          <w:sz w:val="24"/>
          <w:szCs w:val="24"/>
        </w:rPr>
      </w:pPr>
    </w:p>
    <w:p w:rsidR="008F6A44" w:rsidRDefault="008F6A44" w:rsidP="008F6A44">
      <w:pPr>
        <w:pStyle w:val="ConsPlusNormal"/>
        <w:jc w:val="right"/>
        <w:outlineLvl w:val="1"/>
        <w:rPr>
          <w:sz w:val="24"/>
          <w:szCs w:val="24"/>
        </w:rPr>
      </w:pPr>
    </w:p>
    <w:p w:rsidR="00896611" w:rsidRDefault="00896611" w:rsidP="008F6A44">
      <w:pPr>
        <w:pStyle w:val="ConsPlusNormal"/>
        <w:jc w:val="right"/>
        <w:outlineLvl w:val="1"/>
        <w:rPr>
          <w:sz w:val="24"/>
          <w:szCs w:val="24"/>
        </w:rPr>
      </w:pPr>
    </w:p>
    <w:p w:rsidR="0054497C" w:rsidRDefault="0054497C" w:rsidP="008F6A44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bookmarkEnd w:id="20"/>
    <w:p w:rsidR="0054497C" w:rsidRDefault="0054497C" w:rsidP="008F6A44">
      <w:pPr>
        <w:pStyle w:val="ConsPlusNormal"/>
        <w:jc w:val="right"/>
        <w:rPr>
          <w:sz w:val="24"/>
          <w:szCs w:val="22"/>
        </w:rPr>
      </w:pPr>
      <w:r>
        <w:rPr>
          <w:sz w:val="24"/>
          <w:szCs w:val="22"/>
        </w:rPr>
        <w:t xml:space="preserve">к Положению </w:t>
      </w:r>
    </w:p>
    <w:p w:rsidR="0054497C" w:rsidRDefault="0054497C" w:rsidP="008F6A44">
      <w:pPr>
        <w:pStyle w:val="ConsPlusNormal"/>
        <w:jc w:val="right"/>
        <w:rPr>
          <w:sz w:val="24"/>
          <w:szCs w:val="22"/>
        </w:rPr>
      </w:pPr>
      <w:r>
        <w:rPr>
          <w:sz w:val="24"/>
          <w:szCs w:val="22"/>
        </w:rPr>
        <w:t>о муниципальном контроле</w:t>
      </w:r>
    </w:p>
    <w:p w:rsidR="0054497C" w:rsidRDefault="0054497C" w:rsidP="008F6A44">
      <w:pPr>
        <w:pStyle w:val="ConsPlusNormal"/>
        <w:jc w:val="right"/>
        <w:rPr>
          <w:sz w:val="24"/>
          <w:szCs w:val="22"/>
        </w:rPr>
      </w:pPr>
      <w:r>
        <w:rPr>
          <w:sz w:val="24"/>
          <w:szCs w:val="22"/>
        </w:rPr>
        <w:t>в сфере благоустройства</w:t>
      </w:r>
    </w:p>
    <w:p w:rsidR="0054497C" w:rsidRDefault="0054497C" w:rsidP="008F6A44">
      <w:pPr>
        <w:pStyle w:val="ConsPlusNormal"/>
        <w:jc w:val="right"/>
        <w:rPr>
          <w:sz w:val="24"/>
          <w:szCs w:val="22"/>
        </w:rPr>
      </w:pPr>
      <w:r>
        <w:rPr>
          <w:sz w:val="24"/>
          <w:szCs w:val="22"/>
        </w:rPr>
        <w:t xml:space="preserve">на территории муниципального образования </w:t>
      </w:r>
    </w:p>
    <w:p w:rsidR="0054497C" w:rsidRDefault="0054497C" w:rsidP="008F6A44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6963AF">
        <w:rPr>
          <w:sz w:val="24"/>
          <w:szCs w:val="24"/>
        </w:rPr>
        <w:t>Озерский</w:t>
      </w:r>
      <w:r>
        <w:rPr>
          <w:sz w:val="24"/>
          <w:szCs w:val="24"/>
        </w:rPr>
        <w:t xml:space="preserve"> сельсовет»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</w:t>
      </w:r>
    </w:p>
    <w:p w:rsidR="0054497C" w:rsidRDefault="0054497C" w:rsidP="008F6A44">
      <w:pPr>
        <w:pStyle w:val="ConsPlusNormal"/>
        <w:jc w:val="right"/>
        <w:rPr>
          <w:sz w:val="24"/>
          <w:szCs w:val="22"/>
        </w:rPr>
      </w:pPr>
      <w:r>
        <w:rPr>
          <w:sz w:val="24"/>
          <w:szCs w:val="24"/>
        </w:rPr>
        <w:t>Курской области</w:t>
      </w:r>
    </w:p>
    <w:p w:rsidR="0054497C" w:rsidRDefault="0054497C" w:rsidP="008F6A44">
      <w:pPr>
        <w:pStyle w:val="ConsPlusNormal"/>
        <w:jc w:val="both"/>
        <w:rPr>
          <w:sz w:val="24"/>
          <w:szCs w:val="24"/>
        </w:rPr>
      </w:pPr>
    </w:p>
    <w:p w:rsidR="0054497C" w:rsidRDefault="0054497C" w:rsidP="008F6A44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КЛЮЧЕВЫЕ ПОКАЗАТЕЛИ МУНИЦИПАЛЬНОГО КОНТРОЛЯИ ИХ ЦЕЛЕВЫЕ ЗНАЧЕНИЯ, ИНДИКАТИВНЫЕ ПОКАЗАТЕЛИ</w:t>
      </w:r>
    </w:p>
    <w:p w:rsidR="0054497C" w:rsidRDefault="0054497C" w:rsidP="008F6A44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89"/>
        <w:gridCol w:w="2778"/>
      </w:tblGrid>
      <w:tr w:rsidR="0054497C" w:rsidTr="0054497C"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C" w:rsidRDefault="0054497C" w:rsidP="008F6A44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Ключевые показатели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C" w:rsidRDefault="0054497C" w:rsidP="008F6A44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Целевые значения</w:t>
            </w:r>
          </w:p>
        </w:tc>
      </w:tr>
      <w:tr w:rsidR="0054497C" w:rsidTr="0054497C"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C" w:rsidRDefault="0054497C" w:rsidP="008F6A44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Процент устраненных нарушений из числа выявленных нарушений обязательных требований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C" w:rsidRDefault="0054497C" w:rsidP="008F6A44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70%</w:t>
            </w:r>
          </w:p>
        </w:tc>
      </w:tr>
      <w:tr w:rsidR="0054497C" w:rsidTr="0054497C"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C" w:rsidRDefault="0054497C" w:rsidP="008F6A44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C" w:rsidRDefault="0054497C" w:rsidP="008F6A44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1%</w:t>
            </w:r>
          </w:p>
        </w:tc>
      </w:tr>
      <w:tr w:rsidR="0054497C" w:rsidTr="0054497C"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C" w:rsidRDefault="0054497C" w:rsidP="008F6A44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C" w:rsidRDefault="0054497C" w:rsidP="008F6A44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1%</w:t>
            </w:r>
          </w:p>
        </w:tc>
      </w:tr>
      <w:tr w:rsidR="0054497C" w:rsidTr="0054497C"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C" w:rsidRDefault="0054497C" w:rsidP="008F6A44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C" w:rsidRDefault="0054497C" w:rsidP="008F6A44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5%</w:t>
            </w:r>
          </w:p>
        </w:tc>
      </w:tr>
      <w:tr w:rsidR="0054497C" w:rsidTr="0054497C"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C" w:rsidRDefault="0054497C" w:rsidP="008F6A44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Процент вынесенных судебных решений о назначении административного наказания по материалам органа муниципального контроля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C" w:rsidRDefault="0054497C" w:rsidP="008F6A44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95%</w:t>
            </w:r>
          </w:p>
        </w:tc>
      </w:tr>
      <w:tr w:rsidR="0054497C" w:rsidTr="0054497C"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C" w:rsidRDefault="0054497C" w:rsidP="008F6A44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C" w:rsidRDefault="0054497C" w:rsidP="008F6A44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0%</w:t>
            </w:r>
          </w:p>
        </w:tc>
      </w:tr>
    </w:tbl>
    <w:p w:rsidR="0054497C" w:rsidRDefault="0054497C" w:rsidP="008F6A44">
      <w:pPr>
        <w:pStyle w:val="ConsPlusNormal"/>
        <w:jc w:val="both"/>
        <w:rPr>
          <w:sz w:val="24"/>
          <w:szCs w:val="24"/>
        </w:rPr>
      </w:pPr>
    </w:p>
    <w:p w:rsidR="0054497C" w:rsidRDefault="0054497C" w:rsidP="008F6A44">
      <w:pPr>
        <w:pStyle w:val="ConsPlusNormal"/>
        <w:outlineLvl w:val="2"/>
        <w:rPr>
          <w:sz w:val="24"/>
          <w:szCs w:val="24"/>
        </w:rPr>
      </w:pPr>
    </w:p>
    <w:p w:rsidR="0054497C" w:rsidRDefault="0054497C" w:rsidP="008F6A44">
      <w:pPr>
        <w:pStyle w:val="ConsPlusNormal"/>
        <w:jc w:val="center"/>
        <w:outlineLvl w:val="2"/>
        <w:rPr>
          <w:sz w:val="24"/>
          <w:szCs w:val="24"/>
        </w:rPr>
      </w:pPr>
    </w:p>
    <w:p w:rsidR="0054497C" w:rsidRDefault="0054497C" w:rsidP="008F6A44">
      <w:pPr>
        <w:pStyle w:val="ConsPlusNormal"/>
        <w:jc w:val="center"/>
        <w:outlineLvl w:val="2"/>
        <w:rPr>
          <w:sz w:val="24"/>
          <w:szCs w:val="24"/>
        </w:rPr>
      </w:pPr>
    </w:p>
    <w:p w:rsidR="0054497C" w:rsidRDefault="0054497C" w:rsidP="008F6A44">
      <w:pPr>
        <w:pStyle w:val="ConsPlusNormal"/>
        <w:jc w:val="center"/>
        <w:outlineLvl w:val="2"/>
        <w:rPr>
          <w:sz w:val="24"/>
          <w:szCs w:val="24"/>
        </w:rPr>
      </w:pPr>
    </w:p>
    <w:p w:rsidR="0054497C" w:rsidRDefault="0054497C" w:rsidP="008F6A44">
      <w:pPr>
        <w:pStyle w:val="ConsPlusNormal"/>
        <w:jc w:val="center"/>
        <w:outlineLvl w:val="2"/>
        <w:rPr>
          <w:sz w:val="24"/>
          <w:szCs w:val="24"/>
        </w:rPr>
      </w:pPr>
    </w:p>
    <w:p w:rsidR="0054497C" w:rsidRDefault="0054497C" w:rsidP="008F6A44">
      <w:pPr>
        <w:pStyle w:val="ConsPlusNormal"/>
        <w:jc w:val="center"/>
        <w:outlineLvl w:val="2"/>
        <w:rPr>
          <w:sz w:val="24"/>
          <w:szCs w:val="24"/>
        </w:rPr>
      </w:pPr>
    </w:p>
    <w:p w:rsidR="0054497C" w:rsidRDefault="0054497C" w:rsidP="008F6A44">
      <w:pPr>
        <w:pStyle w:val="ConsPlusNormal"/>
        <w:jc w:val="center"/>
        <w:outlineLvl w:val="2"/>
        <w:rPr>
          <w:sz w:val="24"/>
          <w:szCs w:val="24"/>
        </w:rPr>
      </w:pPr>
    </w:p>
    <w:p w:rsidR="0054497C" w:rsidRDefault="0054497C" w:rsidP="008F6A44">
      <w:pPr>
        <w:pStyle w:val="ConsPlusNormal"/>
        <w:jc w:val="center"/>
        <w:outlineLvl w:val="2"/>
        <w:rPr>
          <w:sz w:val="24"/>
          <w:szCs w:val="24"/>
        </w:rPr>
      </w:pPr>
    </w:p>
    <w:p w:rsidR="0054497C" w:rsidRDefault="0054497C" w:rsidP="008F6A44">
      <w:pPr>
        <w:pStyle w:val="ConsPlusNormal"/>
        <w:jc w:val="center"/>
        <w:outlineLvl w:val="2"/>
        <w:rPr>
          <w:sz w:val="24"/>
          <w:szCs w:val="24"/>
        </w:rPr>
      </w:pPr>
    </w:p>
    <w:p w:rsidR="0054497C" w:rsidRDefault="0054497C" w:rsidP="008F6A44">
      <w:pPr>
        <w:pStyle w:val="ConsPlusNormal"/>
        <w:jc w:val="center"/>
        <w:outlineLvl w:val="2"/>
        <w:rPr>
          <w:sz w:val="24"/>
          <w:szCs w:val="24"/>
        </w:rPr>
      </w:pPr>
    </w:p>
    <w:p w:rsidR="0054497C" w:rsidRDefault="0054497C" w:rsidP="008F6A44">
      <w:pPr>
        <w:pStyle w:val="ConsPlusNormal"/>
        <w:jc w:val="center"/>
        <w:outlineLvl w:val="2"/>
        <w:rPr>
          <w:sz w:val="24"/>
          <w:szCs w:val="24"/>
        </w:rPr>
      </w:pPr>
    </w:p>
    <w:p w:rsidR="0054497C" w:rsidRDefault="0054497C" w:rsidP="008F6A44">
      <w:pPr>
        <w:pStyle w:val="ConsPlusNormal"/>
        <w:jc w:val="center"/>
        <w:outlineLvl w:val="2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Индикативные показатели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5"/>
        <w:gridCol w:w="1849"/>
        <w:gridCol w:w="2042"/>
        <w:gridCol w:w="2324"/>
        <w:gridCol w:w="851"/>
        <w:gridCol w:w="1729"/>
      </w:tblGrid>
      <w:tr w:rsidR="0054497C" w:rsidTr="0054497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C" w:rsidRDefault="0054497C" w:rsidP="008F6A44">
            <w:pPr>
              <w:pStyle w:val="ConsPlusNormal"/>
              <w:spacing w:line="276" w:lineRule="auto"/>
              <w:jc w:val="center"/>
              <w:outlineLvl w:val="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C" w:rsidRDefault="0054497C" w:rsidP="008F6A44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54497C" w:rsidTr="0054497C">
        <w:trPr>
          <w:trHeight w:val="308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C" w:rsidRDefault="0054497C" w:rsidP="008F6A44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7C" w:rsidRDefault="0054497C" w:rsidP="008F6A44">
            <w:pPr>
              <w:pStyle w:val="ConsPlus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Выполняемость контрольных (надзорных) мероприятий</w:t>
            </w:r>
          </w:p>
          <w:p w:rsidR="0054497C" w:rsidRDefault="0054497C" w:rsidP="008F6A44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C" w:rsidRDefault="0054497C" w:rsidP="008F6A44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Ввн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= (</w:t>
            </w:r>
            <w:proofErr w:type="spellStart"/>
            <w:r>
              <w:rPr>
                <w:sz w:val="24"/>
                <w:szCs w:val="24"/>
                <w:lang w:eastAsia="en-US"/>
              </w:rPr>
              <w:t>Рф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/ </w:t>
            </w:r>
            <w:proofErr w:type="spellStart"/>
            <w:r>
              <w:rPr>
                <w:sz w:val="24"/>
                <w:szCs w:val="24"/>
                <w:lang w:eastAsia="en-US"/>
              </w:rPr>
              <w:t>Рп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) </w:t>
            </w:r>
            <w:proofErr w:type="spellStart"/>
            <w:r>
              <w:rPr>
                <w:sz w:val="24"/>
                <w:szCs w:val="24"/>
                <w:lang w:eastAsia="en-US"/>
              </w:rPr>
              <w:t>x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C" w:rsidRDefault="0054497C" w:rsidP="008F6A44">
            <w:pPr>
              <w:pStyle w:val="ConsPlusNormal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Ввн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 выполняемость внеплановых проверок</w:t>
            </w:r>
          </w:p>
          <w:p w:rsidR="0054497C" w:rsidRDefault="0054497C" w:rsidP="008F6A44">
            <w:pPr>
              <w:pStyle w:val="ConsPlusNormal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Рф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 количество проведенных внеплановых проверок (ед.)</w:t>
            </w:r>
          </w:p>
          <w:p w:rsidR="0054497C" w:rsidRDefault="0054497C" w:rsidP="008F6A44">
            <w:pPr>
              <w:pStyle w:val="ConsPlusNormal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C" w:rsidRDefault="0054497C" w:rsidP="008F6A44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C" w:rsidRDefault="0054497C" w:rsidP="008F6A44">
            <w:pPr>
              <w:pStyle w:val="ConsPlus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Письма и жалобы, поступившие в контрольный орган</w:t>
            </w:r>
          </w:p>
        </w:tc>
      </w:tr>
      <w:tr w:rsidR="0054497C" w:rsidTr="0054497C">
        <w:trPr>
          <w:trHeight w:val="183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C" w:rsidRDefault="0054497C" w:rsidP="008F6A44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C" w:rsidRDefault="0054497C" w:rsidP="008F6A44">
            <w:pPr>
              <w:pStyle w:val="ConsPlus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контрольных (надзорных) мероприятий, на результаты которых поданы жалобы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C" w:rsidRDefault="0054497C" w:rsidP="008F6A44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Ж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x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100 / </w:t>
            </w:r>
            <w:proofErr w:type="spellStart"/>
            <w:r>
              <w:rPr>
                <w:sz w:val="24"/>
                <w:szCs w:val="24"/>
                <w:lang w:eastAsia="en-US"/>
              </w:rPr>
              <w:t>Пф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C" w:rsidRDefault="0054497C" w:rsidP="008F6A44">
            <w:pPr>
              <w:pStyle w:val="ConsPlusNormal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Ж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- количество жалоб (ед.)</w:t>
            </w:r>
          </w:p>
          <w:p w:rsidR="0054497C" w:rsidRDefault="0054497C" w:rsidP="008F6A44">
            <w:pPr>
              <w:pStyle w:val="ConsPlusNormal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Пф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 количество проведенных проверок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C" w:rsidRDefault="0054497C" w:rsidP="008F6A44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1%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7C" w:rsidRDefault="0054497C" w:rsidP="008F6A44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54497C" w:rsidTr="0054497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C" w:rsidRDefault="0054497C" w:rsidP="008F6A44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C" w:rsidRDefault="0054497C" w:rsidP="008F6A44">
            <w:pPr>
              <w:pStyle w:val="ConsPlus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контрольных (надзорных) мероприятий, результаты которых были признаны недействительными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C" w:rsidRDefault="0054497C" w:rsidP="008F6A44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Пн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x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100 / </w:t>
            </w:r>
            <w:proofErr w:type="spellStart"/>
            <w:r>
              <w:rPr>
                <w:sz w:val="24"/>
                <w:szCs w:val="24"/>
                <w:lang w:eastAsia="en-US"/>
              </w:rPr>
              <w:t>Пф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C" w:rsidRDefault="0054497C" w:rsidP="008F6A44">
            <w:pPr>
              <w:pStyle w:val="ConsPlusNormal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Пн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- количество проверок, признанных недействительными (ед.)</w:t>
            </w:r>
          </w:p>
          <w:p w:rsidR="0054497C" w:rsidRDefault="0054497C" w:rsidP="008F6A44">
            <w:pPr>
              <w:pStyle w:val="ConsPlusNormal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Пф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 количество проведенных проверок (ед.)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C" w:rsidRDefault="0054497C" w:rsidP="008F6A44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7C" w:rsidRDefault="0054497C" w:rsidP="008F6A44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54497C" w:rsidTr="0054497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C" w:rsidRDefault="0054497C" w:rsidP="008F6A44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C" w:rsidRDefault="0054497C" w:rsidP="008F6A44">
            <w:pPr>
              <w:pStyle w:val="ConsPlus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контрольных (надзорных) мероприятий, которые не удалось провести в связи с отсутствием собственника и т.д.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C" w:rsidRDefault="0054497C" w:rsidP="008F6A44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</w:t>
            </w:r>
            <w:proofErr w:type="spellStart"/>
            <w:r>
              <w:rPr>
                <w:sz w:val="24"/>
                <w:szCs w:val="24"/>
                <w:lang w:eastAsia="en-US"/>
              </w:rPr>
              <w:t>x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100 / </w:t>
            </w:r>
            <w:proofErr w:type="spellStart"/>
            <w:r>
              <w:rPr>
                <w:sz w:val="24"/>
                <w:szCs w:val="24"/>
                <w:lang w:eastAsia="en-US"/>
              </w:rPr>
              <w:t>Пф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C" w:rsidRDefault="0054497C" w:rsidP="008F6A44">
            <w:pPr>
              <w:pStyle w:val="ConsPlus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- проверки, не проведенные по причине отсутствия проверяемого лица (ед.)</w:t>
            </w:r>
          </w:p>
          <w:p w:rsidR="0054497C" w:rsidRDefault="0054497C" w:rsidP="008F6A44">
            <w:pPr>
              <w:pStyle w:val="ConsPlusNormal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Пф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 количество проведенных проверок (ед.)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C" w:rsidRDefault="0054497C" w:rsidP="008F6A44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30%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7C" w:rsidRDefault="0054497C" w:rsidP="008F6A44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54497C" w:rsidTr="0054497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C" w:rsidRDefault="0054497C" w:rsidP="008F6A44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C" w:rsidRDefault="0054497C" w:rsidP="008F6A44">
            <w:pPr>
              <w:pStyle w:val="ConsPlus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Доля заявлений, направленных </w:t>
            </w:r>
            <w:r>
              <w:rPr>
                <w:sz w:val="24"/>
                <w:szCs w:val="24"/>
                <w:lang w:eastAsia="en-US"/>
              </w:rPr>
              <w:lastRenderedPageBreak/>
              <w:t>на согласование в прокуратуру о проведении внеплановых контрольных (надзорных) мероприятий, в согласовании которых было отказано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C" w:rsidRDefault="0054497C" w:rsidP="008F6A44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Кзо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x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100 / </w:t>
            </w:r>
            <w:proofErr w:type="spellStart"/>
            <w:r>
              <w:rPr>
                <w:sz w:val="24"/>
                <w:szCs w:val="24"/>
                <w:lang w:eastAsia="en-US"/>
              </w:rPr>
              <w:t>Кпз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C" w:rsidRDefault="0054497C" w:rsidP="008F6A44">
            <w:pPr>
              <w:pStyle w:val="ConsPlusNormal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Кзо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 количество заявлений, по которым пришел </w:t>
            </w:r>
            <w:r>
              <w:rPr>
                <w:sz w:val="24"/>
                <w:szCs w:val="24"/>
                <w:lang w:eastAsia="en-US"/>
              </w:rPr>
              <w:lastRenderedPageBreak/>
              <w:t>отказ в согласовании (ед.)</w:t>
            </w:r>
          </w:p>
          <w:p w:rsidR="0054497C" w:rsidRDefault="0054497C" w:rsidP="008F6A44">
            <w:pPr>
              <w:pStyle w:val="ConsPlusNormal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Кпз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 количество поданных на согласование заявлений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C" w:rsidRDefault="0054497C" w:rsidP="008F6A44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10%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7C" w:rsidRDefault="0054497C" w:rsidP="008F6A44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54497C" w:rsidTr="0054497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C" w:rsidRDefault="0054497C" w:rsidP="008F6A44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1.6.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C" w:rsidRDefault="0054497C" w:rsidP="008F6A44">
            <w:pPr>
              <w:pStyle w:val="ConsPlus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контрольных (надзорных) мероприятий,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C" w:rsidRDefault="0054497C" w:rsidP="008F6A44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Кнм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x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100 / </w:t>
            </w:r>
            <w:proofErr w:type="spellStart"/>
            <w:r>
              <w:rPr>
                <w:sz w:val="24"/>
                <w:szCs w:val="24"/>
                <w:lang w:eastAsia="en-US"/>
              </w:rPr>
              <w:t>Квн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C" w:rsidRDefault="0054497C" w:rsidP="008F6A44">
            <w:pPr>
              <w:pStyle w:val="ConsPlusNormal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Кнм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 количество материалов, направленных в уполномоченные органы (ед.)</w:t>
            </w:r>
          </w:p>
          <w:p w:rsidR="0054497C" w:rsidRDefault="0054497C" w:rsidP="008F6A44">
            <w:pPr>
              <w:pStyle w:val="ConsPlusNormal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 количество выявленных нарушений (ед.)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C" w:rsidRDefault="0054497C" w:rsidP="008F6A44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7C" w:rsidRDefault="0054497C" w:rsidP="008F6A44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54497C" w:rsidTr="0054497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C" w:rsidRDefault="0054497C" w:rsidP="008F6A44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C" w:rsidRDefault="0054497C" w:rsidP="008F6A44">
            <w:pPr>
              <w:pStyle w:val="ConsPlus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7C" w:rsidRDefault="0054497C" w:rsidP="008F6A44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7C" w:rsidRDefault="0054497C" w:rsidP="008F6A44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C" w:rsidRDefault="0054497C" w:rsidP="008F6A44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7C" w:rsidRDefault="0054497C" w:rsidP="008F6A44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54497C" w:rsidTr="0054497C">
        <w:tc>
          <w:tcPr>
            <w:tcW w:w="9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C" w:rsidRDefault="0054497C" w:rsidP="008F6A44">
            <w:pPr>
              <w:pStyle w:val="ConsPlusNormal"/>
              <w:spacing w:line="276" w:lineRule="auto"/>
              <w:jc w:val="center"/>
              <w:outlineLvl w:val="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Индикативные показатели, характеризующие объем задействованных трудовых ресурсов</w:t>
            </w:r>
          </w:p>
        </w:tc>
      </w:tr>
      <w:tr w:rsidR="0054497C" w:rsidTr="0054497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C" w:rsidRDefault="0054497C" w:rsidP="008F6A44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C" w:rsidRDefault="0054497C" w:rsidP="008F6A44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штатных единиц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7C" w:rsidRDefault="0054497C" w:rsidP="008F6A44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7C" w:rsidRDefault="0054497C" w:rsidP="008F6A44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C" w:rsidRDefault="0054497C" w:rsidP="008F6A44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7C" w:rsidRDefault="0054497C" w:rsidP="008F6A44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4497C" w:rsidTr="0054497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C" w:rsidRDefault="0054497C" w:rsidP="008F6A44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C" w:rsidRDefault="0054497C" w:rsidP="008F6A44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C" w:rsidRDefault="0054497C" w:rsidP="008F6A44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Км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/ </w:t>
            </w:r>
            <w:proofErr w:type="spellStart"/>
            <w:r>
              <w:rPr>
                <w:sz w:val="24"/>
                <w:szCs w:val="24"/>
                <w:lang w:eastAsia="en-US"/>
              </w:rPr>
              <w:t>Кр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= </w:t>
            </w:r>
            <w:proofErr w:type="spellStart"/>
            <w:r>
              <w:rPr>
                <w:sz w:val="24"/>
                <w:szCs w:val="24"/>
                <w:lang w:eastAsia="en-US"/>
              </w:rPr>
              <w:t>Нк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7C" w:rsidRDefault="0054497C" w:rsidP="008F6A44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Км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- количество контрольных мероприятий (ед.)</w:t>
            </w:r>
          </w:p>
          <w:p w:rsidR="0054497C" w:rsidRDefault="0054497C" w:rsidP="008F6A44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 количество работников органа муниципального контроля (ед.)</w:t>
            </w:r>
          </w:p>
          <w:p w:rsidR="0054497C" w:rsidRDefault="0054497C" w:rsidP="008F6A44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 нагрузка на 1 работника (ед.)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7C" w:rsidRDefault="0054497C" w:rsidP="008F6A44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7C" w:rsidRDefault="0054497C" w:rsidP="008F6A44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54497C" w:rsidRDefault="0054497C" w:rsidP="008F6A44">
      <w:pPr>
        <w:spacing w:after="0"/>
        <w:rPr>
          <w:rFonts w:ascii="Arial" w:hAnsi="Arial" w:cs="Arial"/>
          <w:sz w:val="20"/>
          <w:szCs w:val="20"/>
        </w:rPr>
        <w:sectPr w:rsidR="0054497C">
          <w:pgSz w:w="11905" w:h="16838"/>
          <w:pgMar w:top="1134" w:right="1247" w:bottom="1134" w:left="1531" w:header="0" w:footer="0" w:gutter="0"/>
          <w:cols w:space="720"/>
        </w:sectPr>
      </w:pPr>
    </w:p>
    <w:p w:rsidR="0054497C" w:rsidRDefault="0054497C" w:rsidP="008F6A44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:rsidR="0054497C" w:rsidRDefault="0054497C" w:rsidP="008F6A44">
      <w:pPr>
        <w:pStyle w:val="ConsPlusNormal"/>
        <w:jc w:val="right"/>
        <w:rPr>
          <w:sz w:val="24"/>
          <w:szCs w:val="22"/>
        </w:rPr>
      </w:pPr>
      <w:r>
        <w:rPr>
          <w:sz w:val="24"/>
          <w:szCs w:val="22"/>
        </w:rPr>
        <w:t xml:space="preserve">к Положению </w:t>
      </w:r>
    </w:p>
    <w:p w:rsidR="0054497C" w:rsidRDefault="0054497C" w:rsidP="008F6A44">
      <w:pPr>
        <w:pStyle w:val="ConsPlusNormal"/>
        <w:jc w:val="right"/>
        <w:rPr>
          <w:sz w:val="24"/>
          <w:szCs w:val="22"/>
        </w:rPr>
      </w:pPr>
      <w:r>
        <w:rPr>
          <w:sz w:val="24"/>
          <w:szCs w:val="22"/>
        </w:rPr>
        <w:t>о муниципальном контроле</w:t>
      </w:r>
    </w:p>
    <w:p w:rsidR="0054497C" w:rsidRDefault="0054497C" w:rsidP="008F6A44">
      <w:pPr>
        <w:pStyle w:val="ConsPlusNormal"/>
        <w:jc w:val="right"/>
        <w:rPr>
          <w:sz w:val="24"/>
          <w:szCs w:val="22"/>
        </w:rPr>
      </w:pPr>
      <w:r>
        <w:rPr>
          <w:sz w:val="24"/>
          <w:szCs w:val="22"/>
        </w:rPr>
        <w:t>в сфере благоустройства</w:t>
      </w:r>
    </w:p>
    <w:p w:rsidR="0054497C" w:rsidRDefault="0054497C" w:rsidP="008F6A44">
      <w:pPr>
        <w:pStyle w:val="ConsPlusNormal"/>
        <w:jc w:val="right"/>
        <w:rPr>
          <w:sz w:val="24"/>
          <w:szCs w:val="22"/>
        </w:rPr>
      </w:pPr>
      <w:r>
        <w:rPr>
          <w:sz w:val="24"/>
          <w:szCs w:val="22"/>
        </w:rPr>
        <w:t xml:space="preserve">на территории муниципального образования </w:t>
      </w:r>
    </w:p>
    <w:p w:rsidR="0054497C" w:rsidRDefault="0054497C" w:rsidP="008F6A44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6963AF">
        <w:rPr>
          <w:sz w:val="24"/>
          <w:szCs w:val="24"/>
        </w:rPr>
        <w:t>Озерский</w:t>
      </w:r>
      <w:r>
        <w:rPr>
          <w:sz w:val="24"/>
          <w:szCs w:val="24"/>
        </w:rPr>
        <w:t xml:space="preserve"> сельсовет»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</w:t>
      </w:r>
    </w:p>
    <w:p w:rsidR="0054497C" w:rsidRDefault="0054497C" w:rsidP="008F6A44">
      <w:pPr>
        <w:pStyle w:val="ConsPlusNormal"/>
        <w:jc w:val="right"/>
        <w:rPr>
          <w:sz w:val="24"/>
          <w:szCs w:val="22"/>
        </w:rPr>
      </w:pPr>
      <w:r>
        <w:rPr>
          <w:sz w:val="24"/>
          <w:szCs w:val="24"/>
        </w:rPr>
        <w:t>Курской области</w:t>
      </w:r>
    </w:p>
    <w:p w:rsidR="0054497C" w:rsidRDefault="0054497C" w:rsidP="008F6A44">
      <w:pPr>
        <w:pStyle w:val="ConsPlusNormal"/>
        <w:jc w:val="right"/>
        <w:rPr>
          <w:sz w:val="24"/>
          <w:szCs w:val="24"/>
        </w:rPr>
      </w:pPr>
    </w:p>
    <w:p w:rsidR="0054497C" w:rsidRDefault="0054497C" w:rsidP="008F6A44">
      <w:pPr>
        <w:widowControl w:val="0"/>
        <w:spacing w:after="0"/>
        <w:jc w:val="center"/>
        <w:rPr>
          <w:rFonts w:ascii="Arial" w:hAnsi="Arial" w:cs="Arial"/>
          <w:b/>
          <w:sz w:val="32"/>
          <w:szCs w:val="32"/>
          <w:shd w:val="clear" w:color="auto" w:fill="F1C100"/>
        </w:rPr>
      </w:pPr>
      <w:r>
        <w:rPr>
          <w:rFonts w:ascii="Arial" w:hAnsi="Arial" w:cs="Arial"/>
          <w:b/>
          <w:sz w:val="32"/>
          <w:szCs w:val="32"/>
        </w:rPr>
        <w:t xml:space="preserve">Перечень индикаторов риска </w:t>
      </w:r>
    </w:p>
    <w:p w:rsidR="0054497C" w:rsidRDefault="0054497C" w:rsidP="008F6A44">
      <w:pPr>
        <w:widowControl w:val="0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нарушения обязательных требований, используемых при осуществлении</w:t>
      </w:r>
      <w:r w:rsidR="0089661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муниципального контроля в сфере благоустройства</w:t>
      </w:r>
    </w:p>
    <w:p w:rsidR="0054497C" w:rsidRDefault="0054497C" w:rsidP="008F6A44">
      <w:pPr>
        <w:widowControl w:val="0"/>
        <w:spacing w:after="0"/>
        <w:rPr>
          <w:rFonts w:ascii="Arial" w:hAnsi="Arial" w:cs="Arial"/>
          <w:b/>
          <w:sz w:val="28"/>
        </w:rPr>
      </w:pPr>
    </w:p>
    <w:p w:rsidR="0054497C" w:rsidRDefault="0054497C" w:rsidP="008F6A44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</w:rPr>
        <w:t>Отсутствие в органе местного самоуправления сведений</w:t>
      </w:r>
      <w:r w:rsidR="008F6A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 уборке временных ограждений, о демонтаже временных объектов по истечении срока действия разрешения на их установку, о сносе деревьев по истечении срока действия порубочного билета, о пересадке деревьев и кустарников по истечении срока действия разрешения, об окончании строительства (реконструкции) объекта капитального строительства по истечении срока действия разрешения о строительстве (реконструкции), о консервации объекта капитального</w:t>
      </w:r>
      <w:proofErr w:type="gramEnd"/>
      <w:r>
        <w:rPr>
          <w:rFonts w:ascii="Arial" w:hAnsi="Arial" w:cs="Arial"/>
        </w:rPr>
        <w:t xml:space="preserve"> строительства (в случае прекращения  его строительства (реконструкции) или в случае приостановления строительства (реконструкции) объекта на срок более 6 месяцев).</w:t>
      </w:r>
    </w:p>
    <w:p w:rsidR="0054497C" w:rsidRDefault="0054497C" w:rsidP="008F6A44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Отсутствие в органе местного самоуправления сведений</w:t>
      </w:r>
      <w:r w:rsidR="00896611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о согласовании документов, предъявляющих требования к фасадам конкретных зданий, строений, сооружений и иных объектов, а также к прилегающим территориям (паспорта фасадов зданий,</w:t>
      </w:r>
      <w:r w:rsidR="0089661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сооружений, благоустройства, проекты благоустройства и пр.) при наличии сведений о строительстве (реконструкции),</w:t>
      </w:r>
      <w:r>
        <w:rPr>
          <w:rFonts w:ascii="Arial" w:hAnsi="Arial" w:cs="Arial"/>
        </w:rPr>
        <w:t xml:space="preserve"> переустройстве, перепланировке зданий, строений, сооружений</w:t>
      </w:r>
      <w:r w:rsidR="008966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 иных объектов.</w:t>
      </w:r>
    </w:p>
    <w:p w:rsidR="0054497C" w:rsidRDefault="0054497C" w:rsidP="008F6A44">
      <w:pPr>
        <w:widowControl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Истечение 90 календарных дней с даты окончания срока действия договора на оказание услуг по вывозу и утилизации ТКО у контролируемого лица и (или) окончания срока действия договора на установку и эксплуатацию рекламной конструкции на земельном участке, находящемся в муниципальной собственности, или государственная собственность на который не разграничена, на здании или ином недвижимом имуществе, находящемся в муниципальной собственности и отсутствие в</w:t>
      </w:r>
      <w:proofErr w:type="gramEnd"/>
      <w:r w:rsidR="00D57F0B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органе</w:t>
      </w:r>
      <w:proofErr w:type="gramEnd"/>
      <w:r>
        <w:rPr>
          <w:rFonts w:ascii="Arial" w:hAnsi="Arial" w:cs="Arial"/>
        </w:rPr>
        <w:t xml:space="preserve"> местного самоуправления сведений о его продлении (заключении нового). </w:t>
      </w:r>
    </w:p>
    <w:p w:rsidR="0054497C" w:rsidRDefault="0054497C" w:rsidP="008F6A44">
      <w:pPr>
        <w:widowControl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Увеличение на 50 процентов по сравнению с соответствующим месяцем предыдущего года числа лиц, получивших травмы в зимний период (ноябрь - март) при падении на конкретных прилегающих территориях к зданию, строению, сооружению, земельному участку (если такой земельный участок образован, и </w:t>
      </w:r>
      <w:proofErr w:type="gramStart"/>
      <w:r>
        <w:rPr>
          <w:rFonts w:ascii="Arial" w:hAnsi="Arial" w:cs="Arial"/>
        </w:rPr>
        <w:t>границы</w:t>
      </w:r>
      <w:proofErr w:type="gramEnd"/>
      <w:r>
        <w:rPr>
          <w:rFonts w:ascii="Arial" w:hAnsi="Arial" w:cs="Arial"/>
        </w:rPr>
        <w:t xml:space="preserve"> которой определены Правилами благоустройства муниципального образования в соответствии с порядком, установленным законом Курской области), по информации из медицинских учреждений (станций скорой медицинской помощи), за исключением дворовых (придомовых) территорий многоквартирных домов.</w:t>
      </w:r>
    </w:p>
    <w:p w:rsidR="00CF4AC0" w:rsidRDefault="00CF4AC0" w:rsidP="008F6A44">
      <w:pPr>
        <w:spacing w:after="0"/>
      </w:pPr>
    </w:p>
    <w:sectPr w:rsidR="00CF4AC0" w:rsidSect="002F2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empora LGC Uni">
    <w:altName w:val="Calibri"/>
    <w:charset w:val="00"/>
    <w:family w:val="auto"/>
    <w:pitch w:val="default"/>
    <w:sig w:usb0="00000000" w:usb1="00000000" w:usb2="00000000" w:usb3="00000000" w:csb0="00000000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C30"/>
    <w:multiLevelType w:val="hybridMultilevel"/>
    <w:tmpl w:val="A86A6342"/>
    <w:lvl w:ilvl="0" w:tplc="E2E294B0">
      <w:start w:val="1"/>
      <w:numFmt w:val="decimal"/>
      <w:suff w:val="space"/>
      <w:lvlText w:val="%1."/>
      <w:lvlJc w:val="left"/>
      <w:pPr>
        <w:ind w:left="1080" w:hanging="360"/>
      </w:pPr>
      <w:rPr>
        <w:b w:val="0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4497C"/>
    <w:rsid w:val="0011776C"/>
    <w:rsid w:val="002B1CEF"/>
    <w:rsid w:val="002F2ADA"/>
    <w:rsid w:val="00300F3F"/>
    <w:rsid w:val="004E1550"/>
    <w:rsid w:val="0054497C"/>
    <w:rsid w:val="006963AF"/>
    <w:rsid w:val="00896611"/>
    <w:rsid w:val="008F6A44"/>
    <w:rsid w:val="00B01B2A"/>
    <w:rsid w:val="00C35D6E"/>
    <w:rsid w:val="00CF4AC0"/>
    <w:rsid w:val="00D57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4497C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54497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54497C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54497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semiHidden/>
    <w:rsid w:val="005449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semiHidden/>
    <w:rsid w:val="005449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semiHidden/>
    <w:rsid w:val="005449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andard">
    <w:name w:val="Standard"/>
    <w:uiPriority w:val="99"/>
    <w:semiHidden/>
    <w:rsid w:val="0054497C"/>
    <w:pPr>
      <w:suppressAutoHyphens/>
      <w:autoSpaceDN w:val="0"/>
      <w:spacing w:after="0" w:line="240" w:lineRule="auto"/>
    </w:pPr>
    <w:rPr>
      <w:rFonts w:ascii="Tempora LGC Uni" w:eastAsia="Droid Sans Fallback" w:hAnsi="Tempora LGC Uni" w:cs="FreeSans"/>
      <w:kern w:val="3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8F6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6A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5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gorodnyaya-r38.gosweb.gosuslugi.ru" TargetMode="External"/><Relationship Id="rId13" Type="http://schemas.openxmlformats.org/officeDocument/2006/relationships/hyperlink" Target="https://login.consultant.ru/link/?req=doc&amp;base=LAW&amp;n=495001&amp;dst=101175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Temp\7zO078732CE\&#1052;&#1086;&#1076;&#1077;&#1083;&#1100;&#1085;&#1099;&#1081;%20&#1052;&#1053;&#1055;&#1040;-%20&#1041;&#1083;&#1072;&#1075;&#1086;&#1091;&#1089;&#1090;&#1088;&#1086;&#1081;&#1089;&#1090;&#1074;&#1086;%20++++.doc" TargetMode="External"/><Relationship Id="rId12" Type="http://schemas.openxmlformats.org/officeDocument/2006/relationships/hyperlink" Target="https://login.consultant.ru/link/?req=doc&amp;base=LAW&amp;n=495001&amp;dst=10141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C:\Temp\7zO078732CE\&#1052;&#1086;&#1076;&#1077;&#1083;&#1100;&#1085;&#1099;&#1081;%20&#1052;&#1053;&#1055;&#1040;-%20&#1041;&#1083;&#1072;&#1075;&#1086;&#1091;&#1089;&#1090;&#1088;&#1086;&#1081;&#1089;&#1090;&#1074;&#1086;%20++++.doc" TargetMode="External"/><Relationship Id="rId11" Type="http://schemas.openxmlformats.org/officeDocument/2006/relationships/hyperlink" Target="https://login.consultant.ru/link/?req=doc&amp;base=LAW&amp;n=495001&amp;dst=100639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&amp;base=RZB&amp;n=495001&amp;dst=100632" TargetMode="External"/><Relationship Id="rId10" Type="http://schemas.openxmlformats.org/officeDocument/2006/relationships/hyperlink" Target="https://login.consultant.ru/link/?req=doc&amp;base=LAW&amp;n=495001&amp;dst=1006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5001&amp;dst=101410" TargetMode="External"/><Relationship Id="rId14" Type="http://schemas.openxmlformats.org/officeDocument/2006/relationships/hyperlink" Target="https://login.consultant.ru/link/?req=doc&amp;base=LAW&amp;n=495001&amp;dst=1007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11246</Words>
  <Characters>64105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2025-05-29T05:30:00Z</cp:lastPrinted>
  <dcterms:created xsi:type="dcterms:W3CDTF">2025-05-26T11:44:00Z</dcterms:created>
  <dcterms:modified xsi:type="dcterms:W3CDTF">2025-05-29T05:30:00Z</dcterms:modified>
</cp:coreProperties>
</file>