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E6" w:rsidRPr="00CF2DAD" w:rsidRDefault="00CF2DAD" w:rsidP="00CF2DAD">
      <w:r w:rsidRPr="00CF2DA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zh-CN"/>
        </w:rPr>
        <w:t>РЕШЕНИЕ от "28" февраля 2024 года №35-99-7 "О внесении изменений и дополнений в Решение Собрания депутатов Озерского сельсовета Щигровского района Курской области №32-93-7 от 21.12.2023г. «О бюджете муниципального образования "Озерский сельсовет" Щигровского района Курской области на 2024 год и плановый период 2025 и 2026 годов» О внесении изменений и дополнений в Решение Собрания депутатов  Озерского сельсовета Щигровского района Курской области №32-93-7 от 21.12.2023г. «О бюджете муниципального образования "Озерский сельсовет" Щигровского района Курской области на 2024 год и плановый период 2025 и 2026 годов»</w:t>
      </w:r>
    </w:p>
    <w:sectPr w:rsidR="008051E6" w:rsidRPr="00CF2DAD" w:rsidSect="00DD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C37BB8"/>
    <w:rsid w:val="00281D84"/>
    <w:rsid w:val="008051E6"/>
    <w:rsid w:val="008276D3"/>
    <w:rsid w:val="00C37BB8"/>
    <w:rsid w:val="00CF2DAD"/>
    <w:rsid w:val="00D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79"/>
  </w:style>
  <w:style w:type="paragraph" w:styleId="1">
    <w:name w:val="heading 1"/>
    <w:basedOn w:val="a"/>
    <w:next w:val="a"/>
    <w:link w:val="10"/>
    <w:qFormat/>
    <w:rsid w:val="00C37BB8"/>
    <w:pPr>
      <w:numPr>
        <w:numId w:val="1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37BB8"/>
    <w:pPr>
      <w:keepNext/>
      <w:numPr>
        <w:ilvl w:val="1"/>
        <w:numId w:val="1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BB8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37BB8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semiHidden/>
    <w:unhideWhenUsed/>
    <w:rsid w:val="00C37BB8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37B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C37BB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No Spacing"/>
    <w:uiPriority w:val="1"/>
    <w:qFormat/>
    <w:rsid w:val="00C3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c">
    <w:name w:val="pc"/>
    <w:basedOn w:val="a"/>
    <w:rsid w:val="00C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</cp:revision>
  <dcterms:created xsi:type="dcterms:W3CDTF">2024-11-20T08:07:00Z</dcterms:created>
  <dcterms:modified xsi:type="dcterms:W3CDTF">2025-04-01T11:56:00Z</dcterms:modified>
</cp:coreProperties>
</file>