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2A" w:rsidRDefault="00BB2B2A" w:rsidP="00BB2B2A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2A" w:rsidRPr="00040563" w:rsidRDefault="00BB2B2A" w:rsidP="00BB2B2A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BB2B2A" w:rsidRPr="00040563" w:rsidRDefault="00EE7AEF" w:rsidP="00BB2B2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="00BB2B2A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BB2B2A" w:rsidRPr="00080C80" w:rsidRDefault="00BB2B2A" w:rsidP="00BB2B2A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BB2B2A" w:rsidRDefault="00BB2B2A" w:rsidP="00BB2B2A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BB2B2A" w:rsidRPr="00DC1BF2" w:rsidRDefault="00BB2B2A" w:rsidP="00BB2B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27 июня 2024 г. № 6</w:t>
      </w:r>
      <w:bookmarkStart w:id="0" w:name="_GoBack"/>
      <w:bookmarkEnd w:id="0"/>
      <w:r w:rsidR="00EE7AEF">
        <w:rPr>
          <w:rFonts w:ascii="Times New Roman" w:hAnsi="Times New Roman"/>
          <w:b/>
          <w:sz w:val="28"/>
          <w:szCs w:val="28"/>
        </w:rPr>
        <w:t>3</w:t>
      </w:r>
    </w:p>
    <w:p w:rsidR="00BB2B2A" w:rsidRDefault="00BB2B2A" w:rsidP="00BB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B2A" w:rsidRPr="00ED4F0F" w:rsidRDefault="00BB2B2A" w:rsidP="00BB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F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r w:rsidR="00EE7AEF">
        <w:rPr>
          <w:rFonts w:ascii="Times New Roman" w:hAnsi="Times New Roman" w:cs="Times New Roman"/>
          <w:b/>
          <w:sz w:val="24"/>
          <w:szCs w:val="24"/>
        </w:rPr>
        <w:t>Озерского</w:t>
      </w:r>
      <w:r w:rsidRPr="00ED4F0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ED4F0F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ED4F0F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от 22.06.2022 № 5</w:t>
      </w:r>
      <w:r w:rsidR="00EE7AEF">
        <w:rPr>
          <w:rFonts w:ascii="Times New Roman" w:hAnsi="Times New Roman" w:cs="Times New Roman"/>
          <w:b/>
          <w:sz w:val="24"/>
          <w:szCs w:val="24"/>
        </w:rPr>
        <w:t>8</w:t>
      </w:r>
      <w:r w:rsidRPr="00ED4F0F">
        <w:rPr>
          <w:rFonts w:ascii="Times New Roman" w:hAnsi="Times New Roman" w:cs="Times New Roman"/>
          <w:b/>
          <w:sz w:val="24"/>
          <w:szCs w:val="24"/>
        </w:rPr>
        <w:t>«Об утверждении новой редакции Порядка разработки и утверждения административных регламентов предоставления муниципальных услуг»</w:t>
      </w:r>
    </w:p>
    <w:p w:rsidR="00BB2B2A" w:rsidRPr="00F312E6" w:rsidRDefault="00BB2B2A" w:rsidP="00BB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B2A" w:rsidRPr="00F312E6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F312E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25.04.2024 №540 «О внесении изменений в некоторые акты Правительства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12E6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EE7AEF">
        <w:rPr>
          <w:rFonts w:ascii="Times New Roman" w:hAnsi="Times New Roman" w:cs="Times New Roman"/>
          <w:sz w:val="24"/>
          <w:szCs w:val="24"/>
        </w:rPr>
        <w:t xml:space="preserve"> 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E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312E6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BB2B2A" w:rsidRPr="00F312E6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F312E6">
        <w:rPr>
          <w:rFonts w:ascii="Times New Roman" w:hAnsi="Times New Roman" w:cs="Times New Roman"/>
          <w:sz w:val="24"/>
          <w:szCs w:val="24"/>
        </w:rPr>
        <w:t xml:space="preserve"> 1. Внести в постановление Администрации </w:t>
      </w:r>
      <w:r w:rsidR="00EE7AEF">
        <w:rPr>
          <w:rFonts w:ascii="Times New Roman" w:hAnsi="Times New Roman" w:cs="Times New Roman"/>
          <w:sz w:val="24"/>
          <w:szCs w:val="24"/>
        </w:rPr>
        <w:t>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312E6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>
        <w:rPr>
          <w:rFonts w:ascii="Times New Roman" w:hAnsi="Times New Roman" w:cs="Times New Roman"/>
          <w:sz w:val="24"/>
          <w:szCs w:val="24"/>
        </w:rPr>
        <w:t>от 22.06.2022 № 5</w:t>
      </w:r>
      <w:r w:rsidR="00EE7AE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2E6">
        <w:rPr>
          <w:rFonts w:ascii="Times New Roman" w:hAnsi="Times New Roman" w:cs="Times New Roman"/>
          <w:sz w:val="24"/>
          <w:szCs w:val="24"/>
        </w:rPr>
        <w:t>«</w:t>
      </w:r>
      <w:r w:rsidRPr="00161168">
        <w:rPr>
          <w:rFonts w:ascii="Times New Roman" w:hAnsi="Times New Roman" w:cs="Times New Roman"/>
          <w:sz w:val="24"/>
          <w:szCs w:val="24"/>
        </w:rPr>
        <w:t>Об утверждении новой редакции Порядка разработки и утверждения административных регламентов предоставления муниципальных услуг</w:t>
      </w:r>
      <w:proofErr w:type="gramStart"/>
      <w:r w:rsidRPr="00F312E6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F312E6">
        <w:rPr>
          <w:rFonts w:ascii="Times New Roman" w:hAnsi="Times New Roman" w:cs="Times New Roman"/>
          <w:sz w:val="24"/>
          <w:szCs w:val="24"/>
        </w:rPr>
        <w:t xml:space="preserve">ледующие изменения: </w:t>
      </w:r>
    </w:p>
    <w:p w:rsidR="00BB2B2A" w:rsidRPr="00F312E6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F312E6">
        <w:rPr>
          <w:rFonts w:ascii="Times New Roman" w:hAnsi="Times New Roman" w:cs="Times New Roman"/>
          <w:sz w:val="24"/>
          <w:szCs w:val="24"/>
        </w:rPr>
        <w:t>1.1. Пункт 5 раздела I Порядка разработки и утверждения административных регламентов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оставления муниципальных услуг </w:t>
      </w:r>
      <w:r w:rsidRPr="00F312E6">
        <w:rPr>
          <w:rFonts w:ascii="Times New Roman" w:hAnsi="Times New Roman" w:cs="Times New Roman"/>
          <w:sz w:val="24"/>
          <w:szCs w:val="24"/>
        </w:rPr>
        <w:t>дополнить новыми подпунктами «г» и «</w:t>
      </w:r>
      <w:proofErr w:type="spellStart"/>
      <w:r w:rsidRPr="00F312E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312E6">
        <w:rPr>
          <w:rFonts w:ascii="Times New Roman" w:hAnsi="Times New Roman" w:cs="Times New Roman"/>
          <w:sz w:val="24"/>
          <w:szCs w:val="24"/>
        </w:rPr>
        <w:t xml:space="preserve">» следующего содержания: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ECE">
        <w:rPr>
          <w:rFonts w:ascii="Times New Roman" w:hAnsi="Times New Roman" w:cs="Times New Roman"/>
          <w:sz w:val="24"/>
          <w:szCs w:val="24"/>
        </w:rPr>
        <w:t xml:space="preserve">«г) 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«в» настоящего пункта, и его загрузка в реестр услуг; </w:t>
      </w:r>
      <w:proofErr w:type="gramEnd"/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6EC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56ECE">
        <w:rPr>
          <w:rFonts w:ascii="Times New Roman" w:hAnsi="Times New Roman" w:cs="Times New Roman"/>
          <w:sz w:val="24"/>
          <w:szCs w:val="24"/>
        </w:rPr>
        <w:t>) проведение в отношении проекта административного регламента, 2 сформированного в соответствии с подпунктом «г» настоящего пункта, процедур, предусмотренных разделами III и IV настоящего Порядка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lastRenderedPageBreak/>
        <w:t xml:space="preserve"> 1.2. В пункте 6 раздела I Порядка: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в абзаце первом слово «описания» исключить;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в абзаце втором слова «всех возможных» заменить словами «определения всех возможных»; абзац третий изложить в следующей редакции: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ECE">
        <w:rPr>
          <w:rFonts w:ascii="Times New Roman" w:hAnsi="Times New Roman" w:cs="Times New Roman"/>
          <w:sz w:val="24"/>
          <w:szCs w:val="24"/>
        </w:rPr>
        <w:t>«описания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</w:t>
      </w:r>
      <w:proofErr w:type="gramEnd"/>
      <w:r w:rsidRPr="00B56ECE">
        <w:rPr>
          <w:rFonts w:ascii="Times New Roman" w:hAnsi="Times New Roman" w:cs="Times New Roman"/>
          <w:sz w:val="24"/>
          <w:szCs w:val="24"/>
        </w:rPr>
        <w:t xml:space="preserve"> муниципальной услуги)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B56E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1.3. В пункте 13 раздела II Порядка: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</w:t>
      </w:r>
      <w:r w:rsidRPr="00B56EC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B56ECE">
        <w:rPr>
          <w:rFonts w:ascii="Times New Roman" w:hAnsi="Times New Roman" w:cs="Times New Roman"/>
          <w:sz w:val="24"/>
          <w:szCs w:val="24"/>
        </w:rPr>
        <w:t>;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абзац </w:t>
      </w:r>
      <w:r>
        <w:rPr>
          <w:rFonts w:ascii="Times New Roman" w:hAnsi="Times New Roman" w:cs="Times New Roman"/>
          <w:sz w:val="24"/>
          <w:szCs w:val="24"/>
        </w:rPr>
        <w:t>третий</w:t>
      </w:r>
      <w:r w:rsidRPr="00B56ECE">
        <w:rPr>
          <w:rFonts w:ascii="Times New Roman" w:hAnsi="Times New Roman" w:cs="Times New Roman"/>
          <w:sz w:val="24"/>
          <w:szCs w:val="24"/>
        </w:rPr>
        <w:t xml:space="preserve"> признать утратившим силу;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четвертый</w:t>
      </w:r>
      <w:r w:rsidRPr="00B56EC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«наименование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B56ECE">
        <w:rPr>
          <w:rFonts w:ascii="Times New Roman" w:hAnsi="Times New Roman" w:cs="Times New Roman"/>
          <w:sz w:val="24"/>
          <w:szCs w:val="24"/>
        </w:rPr>
        <w:t>.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1.4. Пункт 17 раздела II Порядка изложить в следующей редакции: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«17. 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 xml:space="preserve">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</w:t>
      </w:r>
      <w:proofErr w:type="spellStart"/>
      <w:r w:rsidRPr="00B56ECE">
        <w:rPr>
          <w:rFonts w:ascii="Times New Roman" w:hAnsi="Times New Roman" w:cs="Times New Roman"/>
          <w:sz w:val="24"/>
          <w:szCs w:val="24"/>
        </w:rPr>
        <w:t>сзаконодательными</w:t>
      </w:r>
      <w:proofErr w:type="spellEnd"/>
      <w:r w:rsidRPr="00B56ECE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  <w:r w:rsidRPr="00B56ECE">
        <w:rPr>
          <w:rFonts w:ascii="Times New Roman" w:hAnsi="Times New Roman" w:cs="Times New Roman"/>
          <w:sz w:val="24"/>
          <w:szCs w:val="24"/>
        </w:rPr>
        <w:t>, только в подразделах административного регламента, содержащих описания вариантов предоставления муниципальной услуги. 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lastRenderedPageBreak/>
        <w:t>1.5. В пункте 18 раздела II Порядка: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в абзаце первом слова «информацию об исчерпывающем перечне таких оснований» заменить словами «сведения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услуг»;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в абзаце втором: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предложение первое исключить;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во втором предложении слово «прямо» исключить.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1.6. Пункт 19 раздела II Порядка изложить в следующей редакции: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4 таких оснований следует указать в тексте административного регламента на их отсутствие. 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1.7. Пункты 21 и 22 раздела II Порядка изложить в следующей редакции: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«21. 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Подраздел «Требования к помещениям, в которых предоставляются муниципальные услуги» должен включать сведения о размещении на официаль</w:t>
      </w:r>
      <w:r>
        <w:rPr>
          <w:rFonts w:ascii="Times New Roman" w:hAnsi="Times New Roman" w:cs="Times New Roman"/>
          <w:sz w:val="24"/>
          <w:szCs w:val="24"/>
        </w:rPr>
        <w:t>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56ECE">
        <w:rPr>
          <w:rFonts w:ascii="Times New Roman" w:hAnsi="Times New Roman" w:cs="Times New Roman"/>
          <w:sz w:val="24"/>
          <w:szCs w:val="24"/>
        </w:rPr>
        <w:t>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</w:t>
      </w:r>
      <w:proofErr w:type="gramEnd"/>
      <w:r w:rsidRPr="00B56ECE">
        <w:rPr>
          <w:rFonts w:ascii="Times New Roman" w:hAnsi="Times New Roman" w:cs="Times New Roman"/>
          <w:sz w:val="24"/>
          <w:szCs w:val="24"/>
        </w:rPr>
        <w:t>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 xml:space="preserve">Подраздел «Показатели качества и доступности муниципальной услуги» должен включать сведения о размещении на официальном сайте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56ECE">
        <w:rPr>
          <w:rFonts w:ascii="Times New Roman" w:hAnsi="Times New Roman" w:cs="Times New Roman"/>
          <w:sz w:val="24"/>
          <w:szCs w:val="24"/>
        </w:rPr>
        <w:t>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</w:t>
      </w:r>
      <w:proofErr w:type="gramEnd"/>
      <w:r w:rsidRPr="00B56ECE">
        <w:rPr>
          <w:rFonts w:ascii="Times New Roman" w:hAnsi="Times New Roman" w:cs="Times New Roman"/>
          <w:sz w:val="24"/>
          <w:szCs w:val="24"/>
        </w:rPr>
        <w:t xml:space="preserve">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</w:t>
      </w:r>
      <w:r w:rsidRPr="00B56ECE">
        <w:rPr>
          <w:rFonts w:ascii="Times New Roman" w:hAnsi="Times New Roman" w:cs="Times New Roman"/>
          <w:sz w:val="24"/>
          <w:szCs w:val="24"/>
        </w:rPr>
        <w:lastRenderedPageBreak/>
        <w:t xml:space="preserve">услуги, удобстве </w:t>
      </w:r>
      <w:proofErr w:type="spellStart"/>
      <w:r w:rsidRPr="00B56ECE">
        <w:rPr>
          <w:rFonts w:ascii="Times New Roman" w:hAnsi="Times New Roman" w:cs="Times New Roman"/>
          <w:sz w:val="24"/>
          <w:szCs w:val="24"/>
        </w:rPr>
        <w:t>информированиязаявителя</w:t>
      </w:r>
      <w:proofErr w:type="spellEnd"/>
      <w:r w:rsidRPr="00B56ECE">
        <w:rPr>
          <w:rFonts w:ascii="Times New Roman" w:hAnsi="Times New Roman" w:cs="Times New Roman"/>
          <w:sz w:val="24"/>
          <w:szCs w:val="24"/>
        </w:rPr>
        <w:t xml:space="preserve"> о ходе предоставления муниципальной услуги, а также получения результата предоставления услуги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1.8. Подпункт «б» пункта 23 раздела II Порядка изложить в следующей редакции: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«б) наличие или отсутствие платы за предоставление указанных в подпункте «а» настоящего пункта услуг;».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1.9. Подпункт «а» пункта 24 раздела II Порядка изложить в следующей редакции: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«а) перечень вариантов предоставления муниципальной услуги, 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B56ECE">
        <w:rPr>
          <w:rFonts w:ascii="Times New Roman" w:hAnsi="Times New Roman" w:cs="Times New Roman"/>
          <w:sz w:val="24"/>
          <w:szCs w:val="24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необходимости);».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1.10. Подпункт «в» пункта 27 раздела II Порядка исключить.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1.11. Пункт 28 раздела II Порядка изложить в следующей редакции: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«28. В описание административной процедуры межведомственного информационного взаимодействия включаются: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 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6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взаимодействия».».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1.12. Пункт 29 раздела II Порядка дополнить подпунктом «г» следующего содержания: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«г) срок приостановления предоставления муниципальной услуги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1.13. Подпункт «а» пункта 30 раздела II Порядка изложить в следующей редакции: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«а) основания для отказа в предоставлении муниципальной услуги, а в случае их отсутствия - указание на их отсутствие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B56ECE">
        <w:rPr>
          <w:rFonts w:ascii="Times New Roman" w:hAnsi="Times New Roman" w:cs="Times New Roman"/>
          <w:sz w:val="24"/>
          <w:szCs w:val="24"/>
        </w:rPr>
        <w:t>.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1.14. Дополнить раздел II Порядка пунктами 32(1) и 32(2) следующего содержания: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«32(1). 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</w:t>
      </w:r>
      <w:r w:rsidRPr="00B56ECE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 </w:t>
      </w:r>
      <w:proofErr w:type="gramEnd"/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а) наименование и продолжительность процедуры оценки;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б) субъекты, проводящие процедуру оценки;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в) объект (объекты) процедуры оценки;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г) место проведения процедуры оценки (при наличии);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6EC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56ECE">
        <w:rPr>
          <w:rFonts w:ascii="Times New Roman" w:hAnsi="Times New Roman" w:cs="Times New Roman"/>
          <w:sz w:val="24"/>
          <w:szCs w:val="24"/>
        </w:rPr>
        <w:t xml:space="preserve">) наименование документа, являющегося результатом процедуры оценки (при наличии).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32(2). 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 xml:space="preserve"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7 следующие положения: </w:t>
      </w:r>
      <w:proofErr w:type="gramEnd"/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а) способ распределения ограниченного ресурса;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1.15. В пункте 36 раздела III Порядка слова «машиночитаемом формате в электронном виде в реестре услуг» заменить словами «порядке, предусмотренном пунктом 5 раздела I настоящего Порядка".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1.16. Пункт 49</w:t>
      </w:r>
      <w:r w:rsidRPr="00B56ECE">
        <w:rPr>
          <w:rFonts w:ascii="Times New Roman" w:hAnsi="Times New Roman" w:cs="Times New Roman"/>
          <w:sz w:val="24"/>
          <w:szCs w:val="24"/>
        </w:rPr>
        <w:t xml:space="preserve"> раздела IV Порядка после слов «Экспертиза проектов административных регламентов» дополнить словами «(проектов о признании нормативных правовых актов об утверждении административных регламентов утратившими силу)».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1.17. Подпункт «б» пункта 51</w:t>
      </w:r>
      <w:r w:rsidRPr="00B56ECE">
        <w:rPr>
          <w:rFonts w:ascii="Times New Roman" w:hAnsi="Times New Roman" w:cs="Times New Roman"/>
          <w:sz w:val="24"/>
          <w:szCs w:val="24"/>
        </w:rPr>
        <w:t xml:space="preserve"> раздела IV Порядка исключить.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2. Должностным лицам,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 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6EC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4. Постановление вступает в силу после его обнародования.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E7AEF">
        <w:rPr>
          <w:rFonts w:ascii="Times New Roman" w:hAnsi="Times New Roman" w:cs="Times New Roman"/>
          <w:sz w:val="24"/>
          <w:szCs w:val="24"/>
        </w:rPr>
        <w:t>Озерского</w:t>
      </w:r>
      <w:r w:rsidRPr="00B56EC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B2B2A" w:rsidRPr="00B56ECE" w:rsidRDefault="00BB2B2A" w:rsidP="00BB2B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6EC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B56ECE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Кретова</w:t>
      </w:r>
      <w:proofErr w:type="spellEnd"/>
    </w:p>
    <w:p w:rsidR="00833094" w:rsidRDefault="00833094"/>
    <w:sectPr w:rsidR="00833094" w:rsidSect="00FA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2B2A"/>
    <w:rsid w:val="00833094"/>
    <w:rsid w:val="00BB2B2A"/>
    <w:rsid w:val="00CB2E8A"/>
    <w:rsid w:val="00EE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1753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2024-06-25T06:21:00Z</dcterms:created>
  <dcterms:modified xsi:type="dcterms:W3CDTF">2024-06-25T06:55:00Z</dcterms:modified>
</cp:coreProperties>
</file>