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78" w:rsidRPr="00CB490F" w:rsidRDefault="00752C78" w:rsidP="00752C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28"/>
          <w:szCs w:val="28"/>
        </w:rPr>
      </w:pPr>
    </w:p>
    <w:p w:rsidR="00752C78" w:rsidRPr="00CB490F" w:rsidRDefault="00752C78" w:rsidP="00CB490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490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52C78" w:rsidRPr="00CB490F" w:rsidRDefault="00752C78" w:rsidP="00CB490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490F">
        <w:rPr>
          <w:rFonts w:ascii="Arial" w:hAnsi="Arial" w:cs="Arial"/>
          <w:b/>
          <w:bCs/>
          <w:sz w:val="32"/>
          <w:szCs w:val="32"/>
        </w:rPr>
        <w:t>ОЗЕРСКОГО СЕЛЬСОВЕТА</w:t>
      </w:r>
    </w:p>
    <w:p w:rsidR="00752C78" w:rsidRPr="00CB490F" w:rsidRDefault="00752C78" w:rsidP="00CB490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B490F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</w:p>
    <w:p w:rsidR="00752C78" w:rsidRPr="00CB490F" w:rsidRDefault="00752C78" w:rsidP="00CB490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2C78" w:rsidRPr="00CB490F" w:rsidRDefault="00752C78" w:rsidP="00CB490F">
      <w:pPr>
        <w:jc w:val="center"/>
        <w:rPr>
          <w:rFonts w:ascii="Arial" w:hAnsi="Arial" w:cs="Arial"/>
          <w:b/>
          <w:sz w:val="32"/>
          <w:szCs w:val="32"/>
        </w:rPr>
      </w:pPr>
      <w:r w:rsidRPr="00CB490F">
        <w:rPr>
          <w:rFonts w:ascii="Arial" w:hAnsi="Arial" w:cs="Arial"/>
          <w:b/>
          <w:sz w:val="32"/>
          <w:szCs w:val="32"/>
        </w:rPr>
        <w:t>ПОСТАНОВЛЕНИЕ</w:t>
      </w:r>
    </w:p>
    <w:p w:rsidR="0060651F" w:rsidRPr="00CB490F" w:rsidRDefault="0060651F" w:rsidP="00CB490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0651F" w:rsidRPr="00CB490F" w:rsidRDefault="0060651F" w:rsidP="00CB490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B490F">
        <w:rPr>
          <w:rFonts w:ascii="Arial" w:hAnsi="Arial" w:cs="Arial"/>
          <w:b/>
          <w:sz w:val="32"/>
          <w:szCs w:val="32"/>
          <w:lang w:eastAsia="ar-SA"/>
        </w:rPr>
        <w:t>от «12» марта 2018 г. № 25</w:t>
      </w:r>
    </w:p>
    <w:p w:rsidR="001D382C" w:rsidRPr="00CB490F" w:rsidRDefault="001D382C" w:rsidP="00CB490F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B490F">
        <w:rPr>
          <w:rFonts w:ascii="Arial" w:hAnsi="Arial" w:cs="Arial"/>
          <w:b/>
          <w:sz w:val="32"/>
          <w:szCs w:val="32"/>
        </w:rPr>
        <w:t xml:space="preserve">О разработке и утверждении </w:t>
      </w:r>
      <w:r w:rsidR="00CB490F" w:rsidRPr="00CB490F">
        <w:rPr>
          <w:rFonts w:ascii="Arial" w:hAnsi="Arial" w:cs="Arial"/>
          <w:b/>
          <w:sz w:val="32"/>
          <w:szCs w:val="32"/>
        </w:rPr>
        <w:t>а</w:t>
      </w:r>
      <w:r w:rsidR="0060651F" w:rsidRPr="00CB490F">
        <w:rPr>
          <w:rFonts w:ascii="Arial" w:hAnsi="Arial" w:cs="Arial"/>
          <w:b/>
          <w:sz w:val="32"/>
          <w:szCs w:val="32"/>
        </w:rPr>
        <w:t>дминистративных регламентов</w:t>
      </w:r>
    </w:p>
    <w:p w:rsidR="001D382C" w:rsidRPr="00CB490F" w:rsidRDefault="001D382C" w:rsidP="0060651F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1D382C" w:rsidRPr="00CB490F" w:rsidRDefault="001D382C" w:rsidP="00CB49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(вредакции Федерального закона </w:t>
      </w:r>
      <w:r w:rsidR="0060651F" w:rsidRPr="00CB490F">
        <w:rPr>
          <w:rFonts w:ascii="Arial" w:hAnsi="Arial" w:cs="Arial"/>
          <w:sz w:val="24"/>
          <w:szCs w:val="24"/>
          <w:shd w:val="clear" w:color="auto" w:fill="FFFFFF"/>
        </w:rPr>
        <w:t xml:space="preserve">от 29 декабря2017 года </w:t>
      </w:r>
      <w:r w:rsidRPr="00CB490F">
        <w:rPr>
          <w:rFonts w:ascii="Arial" w:hAnsi="Arial" w:cs="Arial"/>
          <w:sz w:val="24"/>
          <w:szCs w:val="24"/>
        </w:rPr>
        <w:t xml:space="preserve">№ 479-ФЗ) Администрация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60651F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0651F" w:rsidRPr="00CB490F">
        <w:rPr>
          <w:rFonts w:ascii="Arial" w:hAnsi="Arial" w:cs="Arial"/>
          <w:sz w:val="24"/>
          <w:szCs w:val="24"/>
        </w:rPr>
        <w:t>постановляет</w:t>
      </w:r>
      <w:r w:rsidRPr="00CB490F">
        <w:rPr>
          <w:rFonts w:ascii="Arial" w:hAnsi="Arial" w:cs="Arial"/>
          <w:sz w:val="24"/>
          <w:szCs w:val="24"/>
        </w:rPr>
        <w:t>:</w:t>
      </w:r>
    </w:p>
    <w:p w:rsidR="00752C78" w:rsidRPr="00CB490F" w:rsidRDefault="001D382C" w:rsidP="00CB490F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Утвердить </w:t>
      </w:r>
      <w:r w:rsidR="0060651F" w:rsidRPr="00CB490F">
        <w:rPr>
          <w:rFonts w:ascii="Arial" w:hAnsi="Arial" w:cs="Arial"/>
          <w:sz w:val="24"/>
          <w:szCs w:val="24"/>
        </w:rPr>
        <w:t>Порядок разработки и утверждения административных регламентов предоставления муниципальных услуг (Приложение №1)</w:t>
      </w:r>
      <w:r w:rsidRPr="00CB490F">
        <w:rPr>
          <w:rFonts w:ascii="Arial" w:hAnsi="Arial" w:cs="Arial"/>
          <w:sz w:val="24"/>
          <w:szCs w:val="24"/>
        </w:rPr>
        <w:t>.</w:t>
      </w:r>
    </w:p>
    <w:p w:rsidR="005B6AA4" w:rsidRPr="00CB490F" w:rsidRDefault="00C96D9E" w:rsidP="00CB490F">
      <w:pPr>
        <w:pStyle w:val="a7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Постановление  Администрации Озерского сельсовета от «31» марта </w:t>
      </w:r>
      <w:smartTag w:uri="urn:schemas-microsoft-com:office:smarttags" w:element="metricconverter">
        <w:smartTagPr>
          <w:attr w:name="ProductID" w:val="2012 г"/>
        </w:smartTagPr>
        <w:r w:rsidRPr="00CB490F">
          <w:rPr>
            <w:rFonts w:ascii="Arial" w:hAnsi="Arial" w:cs="Arial"/>
            <w:sz w:val="24"/>
            <w:szCs w:val="24"/>
          </w:rPr>
          <w:t>2012 г</w:t>
        </w:r>
      </w:smartTag>
      <w:r w:rsidRPr="00CB490F">
        <w:rPr>
          <w:rFonts w:ascii="Arial" w:hAnsi="Arial" w:cs="Arial"/>
          <w:sz w:val="24"/>
          <w:szCs w:val="24"/>
        </w:rPr>
        <w:t>.    № 8 «</w:t>
      </w:r>
      <w:r w:rsidRPr="00CB490F">
        <w:rPr>
          <w:rFonts w:ascii="Arial" w:hAnsi="Arial" w:cs="Arial"/>
          <w:color w:val="000000"/>
          <w:sz w:val="24"/>
          <w:szCs w:val="24"/>
        </w:rPr>
        <w:t>Правил разработки и утверждения административных регламентов</w:t>
      </w:r>
      <w:r w:rsidR="005B6AA4" w:rsidRPr="00CB490F">
        <w:rPr>
          <w:rFonts w:ascii="Arial" w:hAnsi="Arial" w:cs="Arial"/>
          <w:color w:val="000000"/>
          <w:sz w:val="24"/>
          <w:szCs w:val="24"/>
        </w:rPr>
        <w:t xml:space="preserve"> исполнения муниципальных функций, </w:t>
      </w:r>
    </w:p>
    <w:p w:rsidR="005B6AA4" w:rsidRPr="00CB490F" w:rsidRDefault="005B6AA4" w:rsidP="00CB490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B490F">
        <w:rPr>
          <w:rFonts w:ascii="Arial" w:hAnsi="Arial" w:cs="Arial"/>
          <w:color w:val="000000"/>
          <w:sz w:val="24"/>
          <w:szCs w:val="24"/>
        </w:rPr>
        <w:t xml:space="preserve">Правил разработки и утверждения административных регламентов </w:t>
      </w:r>
    </w:p>
    <w:p w:rsidR="005B6AA4" w:rsidRPr="00CB490F" w:rsidRDefault="005B6AA4" w:rsidP="00CB490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B490F">
        <w:rPr>
          <w:rFonts w:ascii="Arial" w:hAnsi="Arial" w:cs="Arial"/>
          <w:color w:val="000000"/>
          <w:sz w:val="24"/>
          <w:szCs w:val="24"/>
        </w:rPr>
        <w:t>предоставления муниципальных  услуг,</w:t>
      </w:r>
    </w:p>
    <w:p w:rsidR="00C96D9E" w:rsidRPr="00CB490F" w:rsidRDefault="005B6AA4" w:rsidP="00CB490F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CB490F">
        <w:rPr>
          <w:rFonts w:ascii="Arial" w:hAnsi="Arial" w:cs="Arial"/>
          <w:color w:val="000000"/>
          <w:sz w:val="24"/>
          <w:szCs w:val="24"/>
        </w:rPr>
        <w:t xml:space="preserve">Правил проведения экспертизы проектов административных регламентов </w:t>
      </w:r>
      <w:r w:rsidR="001F1D75" w:rsidRPr="00CB49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90F">
        <w:rPr>
          <w:rFonts w:ascii="Arial" w:hAnsi="Arial" w:cs="Arial"/>
          <w:color w:val="000000"/>
          <w:sz w:val="24"/>
          <w:szCs w:val="24"/>
        </w:rPr>
        <w:t>предоставления муниципальных услуг</w:t>
      </w:r>
      <w:r w:rsidR="001F1D75" w:rsidRPr="00CB49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90F">
        <w:rPr>
          <w:rFonts w:ascii="Arial" w:hAnsi="Arial" w:cs="Arial"/>
          <w:color w:val="000000"/>
          <w:sz w:val="24"/>
          <w:szCs w:val="24"/>
        </w:rPr>
        <w:t>»</w:t>
      </w:r>
      <w:r w:rsidR="00C96D9E" w:rsidRPr="00CB490F">
        <w:rPr>
          <w:rFonts w:ascii="Arial" w:hAnsi="Arial" w:cs="Arial"/>
          <w:color w:val="000000"/>
          <w:sz w:val="24"/>
          <w:szCs w:val="24"/>
        </w:rPr>
        <w:t xml:space="preserve"> считать утратившим силу. </w:t>
      </w:r>
    </w:p>
    <w:p w:rsidR="00C96D9E" w:rsidRPr="00CB490F" w:rsidRDefault="00C96D9E" w:rsidP="00CB490F">
      <w:pPr>
        <w:pStyle w:val="a7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Контроль за выполнение  настоящего постановления </w:t>
      </w:r>
      <w:r w:rsidRPr="00CB490F">
        <w:rPr>
          <w:rFonts w:ascii="Arial" w:eastAsia="Calibri" w:hAnsi="Arial" w:cs="Arial"/>
          <w:sz w:val="24"/>
          <w:szCs w:val="24"/>
        </w:rPr>
        <w:t xml:space="preserve">возложить на заместителя Главы Администрации Озерского сельсовета </w:t>
      </w:r>
      <w:proofErr w:type="spellStart"/>
      <w:r w:rsidRPr="00CB490F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eastAsia="Calibri" w:hAnsi="Arial" w:cs="Arial"/>
          <w:sz w:val="24"/>
          <w:szCs w:val="24"/>
        </w:rPr>
        <w:t xml:space="preserve"> района Курской области Малыхину Л. В.</w:t>
      </w:r>
    </w:p>
    <w:p w:rsidR="0060651F" w:rsidRPr="00CB490F" w:rsidRDefault="00C96D9E" w:rsidP="00CB490F">
      <w:pPr>
        <w:shd w:val="clear" w:color="auto" w:fill="FFFFFF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4.</w:t>
      </w:r>
      <w:bookmarkStart w:id="0" w:name="_GoBack"/>
      <w:r w:rsidR="001D382C" w:rsidRPr="00CB490F">
        <w:rPr>
          <w:rFonts w:ascii="Arial" w:hAnsi="Arial" w:cs="Arial"/>
          <w:sz w:val="24"/>
          <w:szCs w:val="24"/>
        </w:rPr>
        <w:t xml:space="preserve"> </w:t>
      </w:r>
      <w:r w:rsidR="0030031E" w:rsidRPr="00CB490F">
        <w:rPr>
          <w:rFonts w:ascii="Arial" w:hAnsi="Arial" w:cs="Arial"/>
          <w:sz w:val="24"/>
          <w:szCs w:val="24"/>
        </w:rPr>
        <w:t>Постановление вступает в силу с 30 марта 2018 года</w:t>
      </w:r>
      <w:r w:rsidR="001D382C" w:rsidRPr="00CB490F">
        <w:rPr>
          <w:rFonts w:ascii="Arial" w:hAnsi="Arial" w:cs="Arial"/>
          <w:sz w:val="24"/>
          <w:szCs w:val="24"/>
        </w:rPr>
        <w:t>.</w:t>
      </w:r>
    </w:p>
    <w:bookmarkEnd w:id="0"/>
    <w:p w:rsidR="0060651F" w:rsidRPr="00CB490F" w:rsidRDefault="0060651F" w:rsidP="00CB490F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60651F" w:rsidRPr="00CB490F" w:rsidRDefault="0060651F" w:rsidP="00CB490F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60651F" w:rsidRPr="00CB490F" w:rsidRDefault="0060651F" w:rsidP="00CB490F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60651F" w:rsidRPr="00CB490F" w:rsidRDefault="0060651F" w:rsidP="00CB490F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B490F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C96D9E" w:rsidRPr="00CB490F">
        <w:rPr>
          <w:rFonts w:ascii="Arial" w:hAnsi="Arial" w:cs="Arial"/>
          <w:sz w:val="24"/>
          <w:szCs w:val="24"/>
          <w:lang w:eastAsia="ar-SA"/>
        </w:rPr>
        <w:t>Озерского</w:t>
      </w:r>
      <w:r w:rsidRPr="00CB490F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="00663455" w:rsidRPr="00CB490F">
        <w:rPr>
          <w:rFonts w:ascii="Arial" w:hAnsi="Arial" w:cs="Arial"/>
          <w:sz w:val="24"/>
          <w:szCs w:val="24"/>
          <w:lang w:eastAsia="ar-SA"/>
        </w:rPr>
        <w:tab/>
      </w:r>
      <w:r w:rsidR="00663455" w:rsidRPr="00CB490F">
        <w:rPr>
          <w:rFonts w:ascii="Arial" w:hAnsi="Arial" w:cs="Arial"/>
          <w:sz w:val="24"/>
          <w:szCs w:val="24"/>
          <w:lang w:eastAsia="ar-SA"/>
        </w:rPr>
        <w:tab/>
      </w:r>
      <w:r w:rsidR="00663455" w:rsidRPr="00CB490F">
        <w:rPr>
          <w:rFonts w:ascii="Arial" w:hAnsi="Arial" w:cs="Arial"/>
          <w:sz w:val="24"/>
          <w:szCs w:val="24"/>
          <w:lang w:eastAsia="ar-SA"/>
        </w:rPr>
        <w:tab/>
      </w:r>
      <w:r w:rsidR="00663455" w:rsidRPr="00CB490F">
        <w:rPr>
          <w:rFonts w:ascii="Arial" w:hAnsi="Arial" w:cs="Arial"/>
          <w:sz w:val="24"/>
          <w:szCs w:val="24"/>
          <w:lang w:eastAsia="ar-SA"/>
        </w:rPr>
        <w:tab/>
      </w:r>
      <w:r w:rsidR="00663455" w:rsidRPr="00CB490F">
        <w:rPr>
          <w:rFonts w:ascii="Arial" w:hAnsi="Arial" w:cs="Arial"/>
          <w:sz w:val="24"/>
          <w:szCs w:val="24"/>
          <w:lang w:eastAsia="ar-SA"/>
        </w:rPr>
        <w:tab/>
      </w:r>
      <w:r w:rsidR="00663455" w:rsidRPr="00CB490F">
        <w:rPr>
          <w:rFonts w:ascii="Arial" w:hAnsi="Arial" w:cs="Arial"/>
          <w:sz w:val="24"/>
          <w:szCs w:val="24"/>
          <w:lang w:eastAsia="ar-SA"/>
        </w:rPr>
        <w:tab/>
      </w:r>
      <w:r w:rsidR="00C96D9E" w:rsidRPr="00CB490F">
        <w:rPr>
          <w:rFonts w:ascii="Arial" w:hAnsi="Arial" w:cs="Arial"/>
          <w:sz w:val="24"/>
          <w:szCs w:val="24"/>
          <w:lang w:eastAsia="ar-SA"/>
        </w:rPr>
        <w:t>Ю. А. Бартенев</w:t>
      </w:r>
    </w:p>
    <w:p w:rsidR="001D382C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CB490F" w:rsidRPr="00CB490F" w:rsidRDefault="00CB490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0651F" w:rsidRPr="00CB490F" w:rsidRDefault="00C96D9E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Озерского</w:t>
      </w:r>
      <w:r w:rsidR="0060651F" w:rsidRPr="00CB490F">
        <w:rPr>
          <w:rFonts w:ascii="Arial" w:hAnsi="Arial" w:cs="Arial"/>
          <w:sz w:val="24"/>
          <w:szCs w:val="24"/>
        </w:rPr>
        <w:t xml:space="preserve"> сельсовета</w:t>
      </w:r>
    </w:p>
    <w:p w:rsidR="00CB490F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rFonts w:ascii="Arial" w:hAnsi="Arial" w:cs="Arial"/>
          <w:sz w:val="24"/>
          <w:szCs w:val="24"/>
        </w:rPr>
      </w:pPr>
      <w:proofErr w:type="spellStart"/>
      <w:r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hAnsi="Arial" w:cs="Arial"/>
          <w:sz w:val="24"/>
          <w:szCs w:val="24"/>
        </w:rPr>
        <w:t xml:space="preserve"> района 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Курской </w:t>
      </w:r>
      <w:proofErr w:type="spellStart"/>
      <w:r w:rsidRPr="00CB490F">
        <w:rPr>
          <w:rFonts w:ascii="Arial" w:hAnsi="Arial" w:cs="Arial"/>
          <w:sz w:val="24"/>
          <w:szCs w:val="24"/>
        </w:rPr>
        <w:t>бласти</w:t>
      </w:r>
      <w:proofErr w:type="spellEnd"/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от </w:t>
      </w:r>
      <w:r w:rsidR="0060651F" w:rsidRPr="00CB490F">
        <w:rPr>
          <w:rFonts w:ascii="Arial" w:hAnsi="Arial" w:cs="Arial"/>
          <w:sz w:val="24"/>
          <w:szCs w:val="24"/>
        </w:rPr>
        <w:t xml:space="preserve">«12» марта </w:t>
      </w:r>
      <w:r w:rsidRPr="00CB490F">
        <w:rPr>
          <w:rFonts w:ascii="Arial" w:hAnsi="Arial" w:cs="Arial"/>
          <w:sz w:val="24"/>
          <w:szCs w:val="24"/>
        </w:rPr>
        <w:t>201</w:t>
      </w:r>
      <w:r w:rsidR="0060651F" w:rsidRPr="00CB490F">
        <w:rPr>
          <w:rFonts w:ascii="Arial" w:hAnsi="Arial" w:cs="Arial"/>
          <w:sz w:val="24"/>
          <w:szCs w:val="24"/>
        </w:rPr>
        <w:t>8г. N 25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  <w:r w:rsidRPr="00CB490F">
        <w:rPr>
          <w:rFonts w:ascii="Arial" w:hAnsi="Arial" w:cs="Arial"/>
          <w:sz w:val="28"/>
          <w:szCs w:val="28"/>
        </w:rPr>
        <w:t> </w:t>
      </w:r>
    </w:p>
    <w:p w:rsidR="000B6170" w:rsidRPr="00CB490F" w:rsidRDefault="0060651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B490F">
        <w:rPr>
          <w:rFonts w:ascii="Arial" w:hAnsi="Arial" w:cs="Arial"/>
          <w:b/>
          <w:sz w:val="32"/>
          <w:szCs w:val="32"/>
        </w:rPr>
        <w:t>Порядок</w:t>
      </w:r>
    </w:p>
    <w:p w:rsidR="000B6170" w:rsidRPr="00CB490F" w:rsidRDefault="0060651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B490F">
        <w:rPr>
          <w:rFonts w:ascii="Arial" w:hAnsi="Arial" w:cs="Arial"/>
          <w:b/>
          <w:sz w:val="32"/>
          <w:szCs w:val="32"/>
        </w:rPr>
        <w:t>разработки и утверждения административных регламентов предоставления муниципальных услуг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</w:p>
    <w:p w:rsidR="000B6170" w:rsidRPr="00CB490F" w:rsidRDefault="000B6170" w:rsidP="00C96D9E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CB490F">
        <w:rPr>
          <w:rFonts w:ascii="Arial" w:hAnsi="Arial" w:cs="Arial"/>
          <w:sz w:val="28"/>
          <w:szCs w:val="28"/>
        </w:rPr>
        <w:t>I. Общие положения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1. Настоящий Порядок определяет общие требования разработки и </w:t>
      </w:r>
      <w:r w:rsidR="0060651F" w:rsidRPr="00CB490F">
        <w:rPr>
          <w:rFonts w:ascii="Arial" w:hAnsi="Arial" w:cs="Arial"/>
          <w:sz w:val="24"/>
          <w:szCs w:val="24"/>
        </w:rPr>
        <w:t>утверждения административных</w:t>
      </w:r>
      <w:r w:rsidRPr="00CB490F">
        <w:rPr>
          <w:rFonts w:ascii="Arial" w:hAnsi="Arial" w:cs="Arial"/>
          <w:sz w:val="24"/>
          <w:szCs w:val="24"/>
        </w:rPr>
        <w:t xml:space="preserve"> регламентов предоставления муниципальных услуг (далее - регламенты).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области, устанавливающий сроки и последовательность административных процедур (действий), осуществляемых по запросу физического или юридического лица,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полномочий, в соответствии с требованиями Федерального </w:t>
      </w:r>
      <w:hyperlink r:id="rId6" w:history="1">
        <w:r w:rsidRPr="00CB490F">
          <w:rPr>
            <w:rFonts w:ascii="Arial" w:hAnsi="Arial" w:cs="Arial"/>
            <w:sz w:val="24"/>
            <w:szCs w:val="24"/>
            <w:u w:val="single"/>
          </w:rPr>
          <w:t>закона</w:t>
        </w:r>
      </w:hyperlink>
      <w:r w:rsidRPr="00CB490F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 (далее - Федеральный закон).</w:t>
      </w:r>
      <w:proofErr w:type="gramEnd"/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Администрацией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 и </w:t>
      </w:r>
      <w:r w:rsidR="001D382C" w:rsidRPr="00CB490F">
        <w:rPr>
          <w:rFonts w:ascii="Arial" w:hAnsi="Arial" w:cs="Arial"/>
          <w:sz w:val="24"/>
          <w:szCs w:val="24"/>
        </w:rPr>
        <w:t>заявителями, органами</w:t>
      </w:r>
      <w:r w:rsidRPr="00CB490F">
        <w:rPr>
          <w:rFonts w:ascii="Arial" w:hAnsi="Arial" w:cs="Arial"/>
          <w:sz w:val="24"/>
          <w:szCs w:val="24"/>
        </w:rPr>
        <w:t xml:space="preserve"> государственной власти Курской области, учреждениями, организациями при предоставлении муниципальной услуги.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B490F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Администрацией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предоставляющ</w:t>
      </w:r>
      <w:r w:rsidR="001D382C" w:rsidRPr="00CB490F">
        <w:rPr>
          <w:rFonts w:ascii="Arial" w:hAnsi="Arial" w:cs="Arial"/>
          <w:sz w:val="24"/>
          <w:szCs w:val="24"/>
        </w:rPr>
        <w:t>ей</w:t>
      </w:r>
      <w:r w:rsidRPr="00CB490F">
        <w:rPr>
          <w:rFonts w:ascii="Arial" w:hAnsi="Arial" w:cs="Arial"/>
          <w:sz w:val="24"/>
          <w:szCs w:val="24"/>
        </w:rPr>
        <w:t xml:space="preserve">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области.</w:t>
      </w:r>
      <w:proofErr w:type="gramEnd"/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3. При разработке регламентов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Администрация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 предусматривают оптимизацию (повышение качества) предоставления муниципальной услуги, в том числе: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(действий);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предоставляющих муниципальные услуги,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40667" w:rsidRPr="00CB490F" w:rsidRDefault="000B6170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lastRenderedPageBreak/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Администрация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40667" w:rsidRPr="00CB490F" w:rsidRDefault="00296E7F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 xml:space="preserve">д) ответственность должностных лиц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области, работника многофункционального центра, а также </w:t>
      </w:r>
      <w:r w:rsidRPr="00CB490F">
        <w:rPr>
          <w:rFonts w:ascii="Arial" w:hAnsi="Arial" w:cs="Arial"/>
          <w:kern w:val="2"/>
          <w:sz w:val="24"/>
          <w:szCs w:val="24"/>
          <w:lang w:eastAsia="zh-CN"/>
        </w:rPr>
        <w:t>иных организаций, привлекаемых</w:t>
      </w:r>
      <w:r w:rsidRPr="00CB490F">
        <w:rPr>
          <w:rFonts w:ascii="Arial" w:hAnsi="Arial" w:cs="Arial"/>
          <w:sz w:val="24"/>
          <w:szCs w:val="24"/>
        </w:rPr>
        <w:t xml:space="preserve"> уполномоченным многофункциональным центром к предоставлению муниципальных услуг (далее – привлекаемые организации)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  <w:proofErr w:type="gramEnd"/>
    </w:p>
    <w:p w:rsidR="000B6170" w:rsidRPr="00CB490F" w:rsidRDefault="000B6170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е) предоставление муниципальной услуги в электронной форме.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4. Регламенты утверждаются нормативными правовыми актами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области.</w:t>
      </w:r>
    </w:p>
    <w:p w:rsidR="00A40667" w:rsidRPr="00CB490F" w:rsidRDefault="000B6170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B490F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Администрацией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услуг (функций), формируемый Администрацией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hAnsi="Arial" w:cs="Arial"/>
          <w:sz w:val="24"/>
          <w:szCs w:val="24"/>
        </w:rPr>
        <w:t xml:space="preserve"> района Курской области, размещаемый в региональных информационных системах "Реестр государственных и муниципальных услуг (функций) Курской области</w:t>
      </w:r>
      <w:proofErr w:type="gramEnd"/>
      <w:r w:rsidRPr="00CB490F">
        <w:rPr>
          <w:rFonts w:ascii="Arial" w:hAnsi="Arial" w:cs="Arial"/>
          <w:sz w:val="24"/>
          <w:szCs w:val="24"/>
        </w:rPr>
        <w:t>" и "Портал государственных и муниципальных услуг (функций) Курской области".</w:t>
      </w:r>
    </w:p>
    <w:p w:rsidR="002F2ABD" w:rsidRPr="00CB490F" w:rsidRDefault="002F2ABD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6. Проект регламента размещается на официальном сайте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hAnsi="Arial" w:cs="Arial"/>
          <w:sz w:val="24"/>
          <w:szCs w:val="24"/>
        </w:rPr>
        <w:t xml:space="preserve"> района Курской области в разделе «Муниципальные правовые акты» в информационно-коммуникационной сети «Интернет» на срок не менее 30 календарных дней.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7. Проекты регламентов подлежат независимой экспертизе и </w:t>
      </w:r>
      <w:hyperlink r:id="rId7" w:anchor="P320" w:history="1">
        <w:r w:rsidRPr="00CB490F">
          <w:rPr>
            <w:rFonts w:ascii="Arial" w:hAnsi="Arial" w:cs="Arial"/>
            <w:sz w:val="24"/>
            <w:szCs w:val="24"/>
            <w:u w:val="single"/>
          </w:rPr>
          <w:t>экспертизе</w:t>
        </w:r>
      </w:hyperlink>
      <w:r w:rsidRPr="00CB490F">
        <w:rPr>
          <w:rFonts w:ascii="Arial" w:hAnsi="Arial" w:cs="Arial"/>
          <w:sz w:val="24"/>
          <w:szCs w:val="24"/>
        </w:rPr>
        <w:t xml:space="preserve">, проводимой юридическим отделом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Щигровского района </w:t>
      </w:r>
      <w:r w:rsidRPr="00CB490F">
        <w:rPr>
          <w:rFonts w:ascii="Arial" w:hAnsi="Arial" w:cs="Arial"/>
          <w:sz w:val="24"/>
          <w:szCs w:val="24"/>
        </w:rPr>
        <w:t>Курской области.</w:t>
      </w:r>
    </w:p>
    <w:p w:rsidR="002F2ABD" w:rsidRPr="00CB490F" w:rsidRDefault="002F2ABD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 в информационно-телекоммуникационной сети «Интернет»</w:t>
      </w:r>
    </w:p>
    <w:p w:rsidR="000B6170" w:rsidRPr="00CB490F" w:rsidRDefault="001D382C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Администрация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hAnsi="Arial" w:cs="Arial"/>
          <w:sz w:val="24"/>
          <w:szCs w:val="24"/>
        </w:rPr>
        <w:t xml:space="preserve"> района </w:t>
      </w:r>
      <w:r w:rsidR="000B6170" w:rsidRPr="00CB490F">
        <w:rPr>
          <w:rFonts w:ascii="Arial" w:hAnsi="Arial" w:cs="Arial"/>
          <w:sz w:val="24"/>
          <w:szCs w:val="24"/>
        </w:rPr>
        <w:t>Курской области, ответственные за разработку регламентов,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области, то проект регламента направляется на экспертизу в </w:t>
      </w:r>
      <w:r w:rsidRPr="00CB490F">
        <w:rPr>
          <w:rFonts w:ascii="Arial" w:hAnsi="Arial" w:cs="Arial"/>
          <w:sz w:val="24"/>
          <w:szCs w:val="24"/>
        </w:rPr>
        <w:lastRenderedPageBreak/>
        <w:t xml:space="preserve">юридический отдел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Щигровского района </w:t>
      </w:r>
      <w:r w:rsidRPr="00CB490F">
        <w:rPr>
          <w:rFonts w:ascii="Arial" w:hAnsi="Arial" w:cs="Arial"/>
          <w:sz w:val="24"/>
          <w:szCs w:val="24"/>
        </w:rPr>
        <w:t>Курской области с приложением проектов указанных актов.</w:t>
      </w:r>
    </w:p>
    <w:p w:rsidR="000B6170" w:rsidRPr="00CB490F" w:rsidRDefault="001D382C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 xml:space="preserve">Администрация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hAnsi="Arial" w:cs="Arial"/>
          <w:sz w:val="24"/>
          <w:szCs w:val="24"/>
        </w:rPr>
        <w:t xml:space="preserve"> района </w:t>
      </w:r>
      <w:r w:rsidR="000B6170" w:rsidRPr="00CB490F">
        <w:rPr>
          <w:rFonts w:ascii="Arial" w:hAnsi="Arial" w:cs="Arial"/>
          <w:sz w:val="24"/>
          <w:szCs w:val="24"/>
        </w:rPr>
        <w:t>Курской области, ответственные за разработку регламента, обеспечивают учет замечаний и предложений, содержащихся в заключении.</w:t>
      </w:r>
      <w:proofErr w:type="gramEnd"/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CB490F">
        <w:rPr>
          <w:rFonts w:ascii="Arial" w:hAnsi="Arial" w:cs="Arial"/>
          <w:sz w:val="24"/>
          <w:szCs w:val="24"/>
        </w:rPr>
        <w:t>недействующим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полностью или в части;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изменения информации о месте нахождения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месте нахождения филиала ОБУ "МФЦ", телефонах, адресах электронной почты, должностных лицах, ответственных за выполнение административных процедур;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изменения структуры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штатного расписания, изменения наименования должности муниципальной службы лица, ответственного за исполнение административного действия.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8. Заключение юридического отдела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Щигровского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 на проект регламента и заключения независимой экспертизы размещаются на официальном сайте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области.</w:t>
      </w:r>
    </w:p>
    <w:p w:rsidR="000B6170" w:rsidRPr="00CB490F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B6170" w:rsidRPr="00CB490F" w:rsidRDefault="000B6170" w:rsidP="00C96D9E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CB490F">
        <w:rPr>
          <w:rFonts w:ascii="Arial" w:hAnsi="Arial" w:cs="Arial"/>
          <w:sz w:val="28"/>
          <w:szCs w:val="28"/>
        </w:rPr>
        <w:t>II. Требования к регламентам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9. Наименование регламента определяется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Администрацией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10. В регламент включаются следующие разделы: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а) общие положения;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б) стандарт предоставления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lastRenderedPageBreak/>
        <w:t xml:space="preserve">г) формы </w:t>
      </w:r>
      <w:proofErr w:type="gramStart"/>
      <w:r w:rsidRPr="00CB490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2F2ABD" w:rsidRPr="00CB490F" w:rsidRDefault="002F2ABD" w:rsidP="00CB490F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 w:rsidRPr="00CB490F">
        <w:rPr>
          <w:rFonts w:ascii="Arial" w:hAnsi="Arial" w:cs="Arial"/>
          <w:kern w:val="2"/>
          <w:sz w:val="24"/>
          <w:szCs w:val="24"/>
          <w:lang w:eastAsia="zh-CN"/>
        </w:rPr>
        <w:t xml:space="preserve">привлекаемых организаций </w:t>
      </w:r>
      <w:r w:rsidRPr="00CB490F">
        <w:rPr>
          <w:rFonts w:ascii="Arial" w:hAnsi="Arial" w:cs="Arial"/>
          <w:sz w:val="24"/>
          <w:szCs w:val="24"/>
        </w:rPr>
        <w:t>или их работников.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11. Раздел, касающийся общих положений, состоит из следующих подразделов: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а) предмет регулирования регламента;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б) круг заявителей;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информация о месте нахождения и графике работы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способы получения информации о месте нахождения и графиках работы государственных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справочные телефоны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предоставляющих муниципальную услугу, организаций, участвующих в предоставлении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 в сети "Интернет", содержащего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 электронной почты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</w:t>
      </w:r>
      <w:r w:rsidR="002F2ABD" w:rsidRPr="00CB490F">
        <w:rPr>
          <w:rFonts w:ascii="Arial" w:hAnsi="Arial" w:cs="Arial"/>
          <w:sz w:val="24"/>
          <w:szCs w:val="24"/>
        </w:rPr>
        <w:t xml:space="preserve"> Портал государственных и муниципальных услуг Курской области </w:t>
      </w:r>
      <w:r w:rsidRPr="00CB490F">
        <w:rPr>
          <w:rFonts w:ascii="Arial" w:hAnsi="Arial" w:cs="Arial"/>
          <w:sz w:val="24"/>
          <w:szCs w:val="24"/>
        </w:rPr>
        <w:t>";</w:t>
      </w:r>
      <w:proofErr w:type="gramEnd"/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в сети "Интернет", а также в федеральной государственной информационной системе "Единый портал государственных и муниципальных услуг (функций</w:t>
      </w:r>
      <w:proofErr w:type="gramEnd"/>
      <w:r w:rsidRPr="00CB490F">
        <w:rPr>
          <w:rFonts w:ascii="Arial" w:hAnsi="Arial" w:cs="Arial"/>
          <w:sz w:val="24"/>
          <w:szCs w:val="24"/>
        </w:rPr>
        <w:t>)", региональной информационной системе "</w:t>
      </w:r>
      <w:r w:rsidR="002F2ABD" w:rsidRPr="00CB490F">
        <w:rPr>
          <w:rFonts w:ascii="Arial" w:hAnsi="Arial" w:cs="Arial"/>
          <w:sz w:val="24"/>
          <w:szCs w:val="24"/>
        </w:rPr>
        <w:t xml:space="preserve"> Портал государственных и муниципальных услуг Курской области </w:t>
      </w:r>
      <w:r w:rsidRPr="00CB490F">
        <w:rPr>
          <w:rFonts w:ascii="Arial" w:hAnsi="Arial" w:cs="Arial"/>
          <w:sz w:val="24"/>
          <w:szCs w:val="24"/>
        </w:rPr>
        <w:t>".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а) наименование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б) наименование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сельсовета Щигровского района </w:t>
      </w:r>
      <w:r w:rsidRPr="00CB490F">
        <w:rPr>
          <w:rFonts w:ascii="Arial" w:hAnsi="Arial" w:cs="Arial"/>
          <w:sz w:val="24"/>
          <w:szCs w:val="24"/>
        </w:rPr>
        <w:t xml:space="preserve">Курской области, предоставляющего муниципальную услугу. Если в предоставлении муниципальной услуги участвуют государственные организации, органы исполнительной власти Курской области и органы </w:t>
      </w:r>
      <w:r w:rsidRPr="00CB490F">
        <w:rPr>
          <w:rFonts w:ascii="Arial" w:hAnsi="Arial" w:cs="Arial"/>
          <w:sz w:val="24"/>
          <w:szCs w:val="24"/>
        </w:rPr>
        <w:lastRenderedPageBreak/>
        <w:t xml:space="preserve">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CB490F">
        <w:rPr>
          <w:rFonts w:ascii="Arial" w:hAnsi="Arial" w:cs="Arial"/>
          <w:sz w:val="24"/>
          <w:szCs w:val="24"/>
        </w:rPr>
        <w:t xml:space="preserve">Также указываются требования </w:t>
      </w:r>
      <w:r w:rsidRPr="00CB490F">
        <w:rPr>
          <w:rFonts w:ascii="Arial" w:hAnsi="Arial" w:cs="Arial"/>
          <w:sz w:val="24"/>
          <w:szCs w:val="24"/>
          <w:u w:val="single"/>
        </w:rPr>
        <w:t>пункта 3 статьи 7</w:t>
      </w:r>
      <w:r w:rsidRPr="00CB490F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B490F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нормативным правовым актом Собрания </w:t>
      </w:r>
      <w:r w:rsidR="0060651F" w:rsidRPr="00CB490F">
        <w:rPr>
          <w:rFonts w:ascii="Arial" w:hAnsi="Arial" w:cs="Arial"/>
          <w:sz w:val="24"/>
          <w:szCs w:val="24"/>
        </w:rPr>
        <w:t xml:space="preserve">депутатов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60651F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490F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в) описание результата предоставления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C345BA" w:rsidRPr="00CB490F" w:rsidRDefault="00C345BA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345BA" w:rsidRPr="00CB490F" w:rsidRDefault="00C345BA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lastRenderedPageBreak/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>ж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(1)) указание на запрет требовать от заявителя: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CB490F">
          <w:rPr>
            <w:rFonts w:ascii="Arial" w:hAnsi="Arial" w:cs="Arial"/>
            <w:sz w:val="24"/>
            <w:szCs w:val="24"/>
            <w:u w:val="single"/>
          </w:rPr>
          <w:t>части 6 статьи 7</w:t>
        </w:r>
      </w:hyperlink>
      <w:r w:rsidRPr="00CB490F">
        <w:rPr>
          <w:rFonts w:ascii="Arial" w:hAnsi="Arial" w:cs="Arial"/>
          <w:sz w:val="24"/>
          <w:szCs w:val="24"/>
        </w:rPr>
        <w:t xml:space="preserve"> Федерального закона;</w:t>
      </w:r>
      <w:proofErr w:type="gramEnd"/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C345BA" w:rsidRPr="00CB490F" w:rsidRDefault="00C345BA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и)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  <w:proofErr w:type="gramEnd"/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</w:t>
      </w:r>
      <w:r w:rsidRPr="00CB490F">
        <w:rPr>
          <w:rFonts w:ascii="Arial" w:hAnsi="Arial" w:cs="Arial"/>
          <w:sz w:val="24"/>
          <w:szCs w:val="24"/>
        </w:rPr>
        <w:lastRenderedPageBreak/>
        <w:t>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CB490F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</w:t>
      </w:r>
      <w:r w:rsidR="0060651F" w:rsidRPr="00CB490F">
        <w:rPr>
          <w:rFonts w:ascii="Arial" w:hAnsi="Arial" w:cs="Arial"/>
          <w:sz w:val="24"/>
          <w:szCs w:val="24"/>
        </w:rPr>
        <w:t>администрации сельсовета</w:t>
      </w:r>
      <w:r w:rsidRPr="00CB490F">
        <w:rPr>
          <w:rFonts w:ascii="Arial" w:hAnsi="Arial" w:cs="Arial"/>
          <w:sz w:val="24"/>
          <w:szCs w:val="24"/>
        </w:rPr>
        <w:t>, предоставляющ</w:t>
      </w:r>
      <w:r w:rsidR="0060651F" w:rsidRPr="00CB490F">
        <w:rPr>
          <w:rFonts w:ascii="Arial" w:hAnsi="Arial" w:cs="Arial"/>
          <w:sz w:val="24"/>
          <w:szCs w:val="24"/>
        </w:rPr>
        <w:t>ей</w:t>
      </w:r>
      <w:r w:rsidRPr="00CB490F">
        <w:rPr>
          <w:rFonts w:ascii="Arial" w:hAnsi="Arial" w:cs="Arial"/>
          <w:sz w:val="24"/>
          <w:szCs w:val="24"/>
        </w:rPr>
        <w:t xml:space="preserve">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</w:t>
      </w:r>
      <w:r w:rsidR="00C345BA" w:rsidRPr="00CB490F">
        <w:rPr>
          <w:rFonts w:ascii="Arial" w:hAnsi="Arial" w:cs="Arial"/>
          <w:sz w:val="24"/>
          <w:szCs w:val="24"/>
        </w:rPr>
        <w:t>Портал государственных и муниципальных услуг Курской области</w:t>
      </w:r>
      <w:r w:rsidRPr="00CB490F">
        <w:rPr>
          <w:rFonts w:ascii="Arial" w:hAnsi="Arial" w:cs="Arial"/>
          <w:sz w:val="24"/>
          <w:szCs w:val="24"/>
        </w:rPr>
        <w:t>", следующих административных процедур: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взаимодействие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 с органами государственной власти и организациями, участвующими в предоставлении муниципальных услуг, в том числе порядок и условия такого взаимодействия;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490F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CB490F">
        <w:rPr>
          <w:rFonts w:ascii="Arial" w:hAnsi="Arial" w:cs="Arial"/>
          <w:sz w:val="24"/>
          <w:szCs w:val="24"/>
        </w:rPr>
        <w:lastRenderedPageBreak/>
        <w:t>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14. Блок-схема предоставления муниципальной услуги приводится в приложении к регламенту.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15. Описание каждой административной процедуры предусматривает: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16. Раздел, касающийся форм </w:t>
      </w:r>
      <w:proofErr w:type="gramStart"/>
      <w:r w:rsidRPr="00CB490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CB490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90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в) ответственность должностных лиц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B490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490F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B6170" w:rsidRPr="00CB490F" w:rsidRDefault="00C345BA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17. В разделе, касающемся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 указываются:</w:t>
      </w:r>
    </w:p>
    <w:p w:rsidR="00C345BA" w:rsidRPr="00CB490F" w:rsidRDefault="00C345BA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 xml:space="preserve">а) информация для заявителя о его праве подать жалобу на решение и (или) действие (бездействие) должностных лиц </w:t>
      </w:r>
      <w:r w:rsidR="001D382C" w:rsidRPr="00CB490F">
        <w:rPr>
          <w:rFonts w:ascii="Arial" w:hAnsi="Arial" w:cs="Arial"/>
          <w:sz w:val="24"/>
          <w:szCs w:val="24"/>
        </w:rPr>
        <w:t xml:space="preserve">Администрации </w:t>
      </w:r>
      <w:r w:rsidR="00C96D9E" w:rsidRPr="00CB490F">
        <w:rPr>
          <w:rFonts w:ascii="Arial" w:hAnsi="Arial" w:cs="Arial"/>
          <w:sz w:val="24"/>
          <w:szCs w:val="24"/>
        </w:rPr>
        <w:t>Озерского</w:t>
      </w:r>
      <w:r w:rsidR="001D382C" w:rsidRPr="00CB4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D382C" w:rsidRPr="00CB490F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382C" w:rsidRPr="00CB490F">
        <w:rPr>
          <w:rFonts w:ascii="Arial" w:hAnsi="Arial" w:cs="Arial"/>
          <w:sz w:val="24"/>
          <w:szCs w:val="24"/>
        </w:rPr>
        <w:t xml:space="preserve"> района </w:t>
      </w:r>
      <w:r w:rsidRPr="00CB490F">
        <w:rPr>
          <w:rFonts w:ascii="Arial" w:hAnsi="Arial" w:cs="Arial"/>
          <w:sz w:val="24"/>
          <w:szCs w:val="24"/>
        </w:rPr>
        <w:t>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б) предмет жалобы;</w:t>
      </w:r>
    </w:p>
    <w:p w:rsidR="00C345BA" w:rsidRPr="00CB490F" w:rsidRDefault="00C345BA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lastRenderedPageBreak/>
        <w:t>в) органы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г) порядок подачи и рассмотрения жалобы;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д) сроки рассмотрения жалобы;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ж) результат рассмотрения жалобы;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з) порядок информирования заявителя о результатах рассмотрения жалобы;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и) порядок обжалования решения по жалобе;</w:t>
      </w:r>
    </w:p>
    <w:p w:rsidR="000B617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90F">
        <w:rPr>
          <w:rFonts w:ascii="Arial" w:hAnsi="Arial" w:cs="Arial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291B90" w:rsidRPr="00CB490F" w:rsidRDefault="000B6170" w:rsidP="00CB490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B490F">
        <w:rPr>
          <w:rFonts w:ascii="Arial" w:hAnsi="Arial" w:cs="Arial"/>
          <w:sz w:val="24"/>
          <w:szCs w:val="24"/>
        </w:rPr>
        <w:t>л) способы информирования заявителей о порядке подачи и рассмотрения жалобы</w:t>
      </w:r>
      <w:r w:rsidRPr="00CB490F">
        <w:rPr>
          <w:rFonts w:ascii="Arial" w:hAnsi="Arial" w:cs="Arial"/>
          <w:sz w:val="28"/>
          <w:szCs w:val="28"/>
        </w:rPr>
        <w:t>.</w:t>
      </w:r>
    </w:p>
    <w:sectPr w:rsidR="00291B90" w:rsidRPr="00CB490F" w:rsidSect="00CB490F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9CA"/>
    <w:multiLevelType w:val="hybridMultilevel"/>
    <w:tmpl w:val="B4CA40DC"/>
    <w:lvl w:ilvl="0" w:tplc="57F83C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7BE9"/>
    <w:multiLevelType w:val="hybridMultilevel"/>
    <w:tmpl w:val="B4CA40DC"/>
    <w:lvl w:ilvl="0" w:tplc="57F83C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2365"/>
    <w:multiLevelType w:val="hybridMultilevel"/>
    <w:tmpl w:val="6FB2794A"/>
    <w:lvl w:ilvl="0" w:tplc="8E420F8C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043"/>
    <w:rsid w:val="00063D6D"/>
    <w:rsid w:val="000B6170"/>
    <w:rsid w:val="00143AC7"/>
    <w:rsid w:val="001576A9"/>
    <w:rsid w:val="00185C03"/>
    <w:rsid w:val="001C62FC"/>
    <w:rsid w:val="001D382C"/>
    <w:rsid w:val="001F1D75"/>
    <w:rsid w:val="00291B90"/>
    <w:rsid w:val="00296E7F"/>
    <w:rsid w:val="002F2ABD"/>
    <w:rsid w:val="0030031E"/>
    <w:rsid w:val="004C62F0"/>
    <w:rsid w:val="005B6AA4"/>
    <w:rsid w:val="0060651F"/>
    <w:rsid w:val="00663455"/>
    <w:rsid w:val="00752C78"/>
    <w:rsid w:val="007F647C"/>
    <w:rsid w:val="008B2841"/>
    <w:rsid w:val="008E2043"/>
    <w:rsid w:val="00A40667"/>
    <w:rsid w:val="00B26A78"/>
    <w:rsid w:val="00BF5663"/>
    <w:rsid w:val="00C345BA"/>
    <w:rsid w:val="00C96D9E"/>
    <w:rsid w:val="00CB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752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C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2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017CE1643B14E900CC258D67CF1369FC002E9EFD78B6F9BB20634EFC88BB8C15B188z4cDL" TargetMode="External"/><Relationship Id="rId3" Type="http://schemas.openxmlformats.org/officeDocument/2006/relationships/styles" Target="styles.xml"/><Relationship Id="rId7" Type="http://schemas.openxmlformats.org/officeDocument/2006/relationships/hyperlink" Target="http://shigry.rkursk.ru/index.php?mun_obr=517&amp;sub_menus_id=22089&amp;num_str=1&amp;id_mat=1684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F2017CE1643B14E900CC258D67CF1369FC002E9EFD78B6F9BB20634EzFc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2DD9-60E6-4554-B79C-FCFCCEA9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Admin</cp:lastModifiedBy>
  <cp:revision>16</cp:revision>
  <cp:lastPrinted>2018-03-13T08:40:00Z</cp:lastPrinted>
  <dcterms:created xsi:type="dcterms:W3CDTF">2018-03-09T14:31:00Z</dcterms:created>
  <dcterms:modified xsi:type="dcterms:W3CDTF">2018-03-26T07:22:00Z</dcterms:modified>
</cp:coreProperties>
</file>