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E1" w:rsidRPr="006507B1" w:rsidRDefault="009617E1" w:rsidP="009617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617E1" w:rsidRPr="006507B1" w:rsidRDefault="009617E1" w:rsidP="009617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507B1">
        <w:rPr>
          <w:rFonts w:ascii="Arial" w:eastAsia="Times New Roman" w:hAnsi="Arial" w:cs="Arial"/>
          <w:b/>
          <w:bCs/>
          <w:sz w:val="32"/>
          <w:szCs w:val="32"/>
        </w:rPr>
        <w:t> АДМИНИСТРАЦИЯ</w:t>
      </w:r>
    </w:p>
    <w:p w:rsidR="009617E1" w:rsidRPr="006507B1" w:rsidRDefault="009617E1" w:rsidP="009617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507B1">
        <w:rPr>
          <w:rFonts w:ascii="Arial" w:eastAsia="Times New Roman" w:hAnsi="Arial" w:cs="Arial"/>
          <w:b/>
          <w:bCs/>
          <w:sz w:val="32"/>
          <w:szCs w:val="32"/>
        </w:rPr>
        <w:t>ОЗЕРСКОГО СЕЛЬСОВЕТА</w:t>
      </w:r>
    </w:p>
    <w:p w:rsidR="009617E1" w:rsidRPr="006507B1" w:rsidRDefault="009617E1" w:rsidP="009617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507B1">
        <w:rPr>
          <w:rFonts w:ascii="Arial" w:eastAsia="Times New Roman" w:hAnsi="Arial" w:cs="Arial"/>
          <w:b/>
          <w:sz w:val="32"/>
          <w:szCs w:val="32"/>
        </w:rPr>
        <w:t>ЩИГРОВСКОГО РАЙОНА</w:t>
      </w:r>
      <w:r w:rsidRPr="006507B1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6507B1">
        <w:rPr>
          <w:rFonts w:ascii="Arial" w:eastAsia="Times New Roman" w:hAnsi="Arial" w:cs="Arial"/>
          <w:b/>
          <w:sz w:val="32"/>
          <w:szCs w:val="32"/>
        </w:rPr>
        <w:t>КУРСКОЙ  ОБЛАСТИ </w:t>
      </w:r>
    </w:p>
    <w:p w:rsidR="009617E1" w:rsidRPr="006507B1" w:rsidRDefault="009617E1" w:rsidP="009617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507B1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9617E1" w:rsidRPr="006507B1" w:rsidRDefault="006507B1" w:rsidP="006507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507B1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9617E1" w:rsidRPr="006507B1">
        <w:rPr>
          <w:rFonts w:ascii="Arial" w:eastAsia="Times New Roman" w:hAnsi="Arial" w:cs="Arial"/>
          <w:b/>
          <w:sz w:val="32"/>
          <w:szCs w:val="32"/>
        </w:rPr>
        <w:t>28  марта 2017 года   №21</w:t>
      </w:r>
    </w:p>
    <w:p w:rsidR="009617E1" w:rsidRPr="006507B1" w:rsidRDefault="009617E1" w:rsidP="006507B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507B1">
        <w:rPr>
          <w:rFonts w:ascii="Arial" w:eastAsia="Times New Roman" w:hAnsi="Arial" w:cs="Arial"/>
          <w:b/>
          <w:sz w:val="32"/>
          <w:szCs w:val="32"/>
        </w:rPr>
        <w:t>Об утверждении программы комплексного развития</w:t>
      </w:r>
    </w:p>
    <w:p w:rsidR="009617E1" w:rsidRPr="006507B1" w:rsidRDefault="009617E1" w:rsidP="006507B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507B1">
        <w:rPr>
          <w:rFonts w:ascii="Arial" w:eastAsia="Times New Roman" w:hAnsi="Arial" w:cs="Arial"/>
          <w:b/>
          <w:sz w:val="32"/>
          <w:szCs w:val="32"/>
        </w:rPr>
        <w:t>транспортной инфраструктуры</w:t>
      </w:r>
    </w:p>
    <w:p w:rsidR="009617E1" w:rsidRPr="006507B1" w:rsidRDefault="009617E1" w:rsidP="006507B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507B1">
        <w:rPr>
          <w:rFonts w:ascii="Arial" w:eastAsia="Times New Roman" w:hAnsi="Arial" w:cs="Arial"/>
          <w:b/>
          <w:sz w:val="32"/>
          <w:szCs w:val="32"/>
        </w:rPr>
        <w:t>образования «Озерский сельсовет»</w:t>
      </w:r>
    </w:p>
    <w:p w:rsidR="009617E1" w:rsidRPr="006507B1" w:rsidRDefault="009617E1" w:rsidP="006507B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 w:rsidRPr="006507B1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6507B1">
        <w:rPr>
          <w:rFonts w:ascii="Arial" w:eastAsia="Times New Roman" w:hAnsi="Arial" w:cs="Arial"/>
          <w:b/>
          <w:sz w:val="32"/>
          <w:szCs w:val="32"/>
        </w:rPr>
        <w:t xml:space="preserve"> района  Курской области</w:t>
      </w:r>
    </w:p>
    <w:p w:rsidR="009617E1" w:rsidRPr="006507B1" w:rsidRDefault="009617E1" w:rsidP="006507B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507B1">
        <w:rPr>
          <w:rFonts w:ascii="Arial" w:eastAsia="Times New Roman" w:hAnsi="Arial" w:cs="Arial"/>
          <w:b/>
          <w:sz w:val="32"/>
          <w:szCs w:val="32"/>
        </w:rPr>
        <w:t>на 2017-2035 годы</w:t>
      </w:r>
    </w:p>
    <w:p w:rsidR="009617E1" w:rsidRPr="006507B1" w:rsidRDefault="009617E1" w:rsidP="009617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07B1">
        <w:rPr>
          <w:rFonts w:ascii="Arial" w:eastAsia="Times New Roman" w:hAnsi="Arial" w:cs="Arial"/>
          <w:sz w:val="24"/>
          <w:szCs w:val="24"/>
        </w:rPr>
        <w:t xml:space="preserve">   В соответствии с пунктом 4.1 статьи 6 Градостроительного кодекса Российской Федерации,  Постановлением  Правительства РФ от 1 октября 2015 г. N 1050 "Об утверждении требований к программам комплексного развития социальной инфраструктуры поселений, городских округов"  Администрация  Озерского сельсовета </w:t>
      </w:r>
      <w:proofErr w:type="spellStart"/>
      <w:r w:rsidRPr="006507B1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6507B1">
        <w:rPr>
          <w:rFonts w:ascii="Arial" w:eastAsia="Times New Roman" w:hAnsi="Arial" w:cs="Arial"/>
          <w:sz w:val="24"/>
          <w:szCs w:val="24"/>
        </w:rPr>
        <w:t xml:space="preserve"> района Курской области постановляет:</w:t>
      </w:r>
    </w:p>
    <w:p w:rsidR="009617E1" w:rsidRPr="006507B1" w:rsidRDefault="009617E1" w:rsidP="009617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07B1">
        <w:rPr>
          <w:rFonts w:ascii="Arial" w:eastAsia="Times New Roman" w:hAnsi="Arial" w:cs="Arial"/>
          <w:sz w:val="24"/>
          <w:szCs w:val="24"/>
        </w:rPr>
        <w:t xml:space="preserve"> 1. Утвердить прилагаемую Программу комплексного  развития транспортной инфраструктуры муниципального образования «Озерский сельсовет» </w:t>
      </w:r>
      <w:proofErr w:type="spellStart"/>
      <w:r w:rsidRPr="006507B1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6507B1">
        <w:rPr>
          <w:rFonts w:ascii="Arial" w:eastAsia="Times New Roman" w:hAnsi="Arial" w:cs="Arial"/>
          <w:sz w:val="24"/>
          <w:szCs w:val="24"/>
        </w:rPr>
        <w:t xml:space="preserve"> района  Курской области на 2017-2035 годы</w:t>
      </w:r>
    </w:p>
    <w:p w:rsidR="009617E1" w:rsidRPr="006507B1" w:rsidRDefault="009617E1" w:rsidP="009617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07B1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Pr="006507B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6507B1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617E1" w:rsidRPr="006507B1" w:rsidRDefault="009617E1" w:rsidP="009617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07B1">
        <w:rPr>
          <w:rFonts w:ascii="Arial" w:eastAsia="Times New Roman" w:hAnsi="Arial" w:cs="Arial"/>
          <w:sz w:val="24"/>
          <w:szCs w:val="24"/>
        </w:rPr>
        <w:t>3. Решение вступает в силу с момента его обнародования.</w:t>
      </w:r>
    </w:p>
    <w:p w:rsidR="009617E1" w:rsidRPr="006507B1" w:rsidRDefault="009617E1" w:rsidP="009617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507B1">
        <w:rPr>
          <w:rFonts w:ascii="Arial" w:eastAsia="Times New Roman" w:hAnsi="Arial" w:cs="Arial"/>
          <w:sz w:val="24"/>
          <w:szCs w:val="24"/>
        </w:rPr>
        <w:t> </w:t>
      </w:r>
    </w:p>
    <w:p w:rsidR="009617E1" w:rsidRPr="006507B1" w:rsidRDefault="009617E1" w:rsidP="009617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507B1">
        <w:rPr>
          <w:rFonts w:ascii="Arial" w:eastAsia="Times New Roman" w:hAnsi="Arial" w:cs="Arial"/>
          <w:sz w:val="24"/>
          <w:szCs w:val="24"/>
        </w:rPr>
        <w:t>          Глава Озерского сельсовета                                 </w:t>
      </w:r>
      <w:r w:rsidRPr="006507B1">
        <w:rPr>
          <w:rFonts w:ascii="Arial" w:eastAsia="Times New Roman" w:hAnsi="Arial" w:cs="Arial"/>
          <w:sz w:val="24"/>
          <w:szCs w:val="24"/>
        </w:rPr>
        <w:tab/>
      </w:r>
      <w:r w:rsidRPr="006507B1">
        <w:rPr>
          <w:rFonts w:ascii="Arial" w:eastAsia="Times New Roman" w:hAnsi="Arial" w:cs="Arial"/>
          <w:sz w:val="24"/>
          <w:szCs w:val="24"/>
        </w:rPr>
        <w:tab/>
        <w:t>Ю. А. Бартенев</w:t>
      </w:r>
      <w:r w:rsidRPr="006507B1">
        <w:rPr>
          <w:rFonts w:ascii="Arial" w:eastAsia="Times New Roman" w:hAnsi="Arial" w:cs="Arial"/>
          <w:b/>
          <w:bCs/>
          <w:sz w:val="24"/>
          <w:szCs w:val="24"/>
        </w:rPr>
        <w:t xml:space="preserve">  </w:t>
      </w:r>
    </w:p>
    <w:p w:rsidR="009617E1" w:rsidRPr="006507B1" w:rsidRDefault="009617E1" w:rsidP="009617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617E1" w:rsidRPr="006507B1" w:rsidRDefault="009617E1" w:rsidP="009617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617E1" w:rsidRPr="006507B1" w:rsidRDefault="009617E1" w:rsidP="009617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617E1" w:rsidRPr="006507B1" w:rsidRDefault="009617E1" w:rsidP="009617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507B1" w:rsidRDefault="006507B1" w:rsidP="00226953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6507B1" w:rsidRDefault="006507B1" w:rsidP="00226953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6507B1" w:rsidRDefault="006507B1" w:rsidP="00226953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6507B1" w:rsidRDefault="006507B1" w:rsidP="00226953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Утверждена</w:t>
      </w:r>
    </w:p>
    <w:p w:rsidR="009617E1" w:rsidRPr="006507B1" w:rsidRDefault="009617E1" w:rsidP="0022695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9617E1" w:rsidRPr="006507B1" w:rsidRDefault="009617E1" w:rsidP="0022695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Озерского сельсовета </w:t>
      </w:r>
      <w:proofErr w:type="spellStart"/>
      <w:r w:rsidRPr="006507B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района </w:t>
      </w:r>
    </w:p>
    <w:p w:rsidR="009617E1" w:rsidRPr="006507B1" w:rsidRDefault="009617E1" w:rsidP="0022695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Курской области</w:t>
      </w:r>
    </w:p>
    <w:p w:rsidR="00226953" w:rsidRPr="006507B1" w:rsidRDefault="00226953" w:rsidP="0022695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от </w:t>
      </w:r>
      <w:r w:rsidR="009617E1" w:rsidRPr="006507B1">
        <w:rPr>
          <w:rFonts w:ascii="Arial" w:hAnsi="Arial" w:cs="Arial"/>
          <w:sz w:val="24"/>
          <w:szCs w:val="24"/>
        </w:rPr>
        <w:t>28 марта 2017 года</w:t>
      </w:r>
      <w:r w:rsidRPr="006507B1">
        <w:rPr>
          <w:rFonts w:ascii="Arial" w:hAnsi="Arial" w:cs="Arial"/>
          <w:sz w:val="24"/>
          <w:szCs w:val="24"/>
        </w:rPr>
        <w:t xml:space="preserve"> №</w:t>
      </w:r>
      <w:r w:rsidR="009617E1" w:rsidRPr="006507B1">
        <w:rPr>
          <w:rFonts w:ascii="Arial" w:hAnsi="Arial" w:cs="Arial"/>
          <w:sz w:val="24"/>
          <w:szCs w:val="24"/>
        </w:rPr>
        <w:t>21</w:t>
      </w:r>
    </w:p>
    <w:p w:rsidR="00226953" w:rsidRPr="006507B1" w:rsidRDefault="00226953" w:rsidP="009617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 </w:t>
      </w:r>
    </w:p>
    <w:p w:rsidR="00226953" w:rsidRPr="006507B1" w:rsidRDefault="00226953" w:rsidP="00226953">
      <w:pPr>
        <w:spacing w:after="0"/>
        <w:jc w:val="right"/>
        <w:rPr>
          <w:rFonts w:ascii="Arial" w:hAnsi="Arial" w:cs="Arial"/>
          <w:sz w:val="28"/>
          <w:szCs w:val="28"/>
        </w:rPr>
      </w:pPr>
      <w:r w:rsidRPr="006507B1">
        <w:rPr>
          <w:rFonts w:ascii="Arial" w:hAnsi="Arial" w:cs="Arial"/>
          <w:sz w:val="28"/>
          <w:szCs w:val="28"/>
        </w:rPr>
        <w:t xml:space="preserve"> 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507B1">
        <w:rPr>
          <w:rFonts w:ascii="Arial" w:hAnsi="Arial" w:cs="Arial"/>
          <w:b/>
          <w:sz w:val="32"/>
          <w:szCs w:val="32"/>
        </w:rPr>
        <w:t>Программа</w:t>
      </w:r>
    </w:p>
    <w:p w:rsidR="00226953" w:rsidRPr="006507B1" w:rsidRDefault="00226953" w:rsidP="0022695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26953" w:rsidRPr="006507B1" w:rsidRDefault="00226953" w:rsidP="002269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507B1">
        <w:rPr>
          <w:rFonts w:ascii="Arial" w:hAnsi="Arial" w:cs="Arial"/>
          <w:b/>
          <w:sz w:val="32"/>
          <w:szCs w:val="32"/>
        </w:rPr>
        <w:t>комплексного развития транспортной инфраструктуры муниципального образования «Озерский сельсовет»</w:t>
      </w:r>
    </w:p>
    <w:p w:rsidR="00226953" w:rsidRPr="006507B1" w:rsidRDefault="00226953" w:rsidP="002269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507B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6507B1">
        <w:rPr>
          <w:rFonts w:ascii="Arial" w:hAnsi="Arial" w:cs="Arial"/>
          <w:b/>
          <w:sz w:val="32"/>
          <w:szCs w:val="32"/>
        </w:rPr>
        <w:t xml:space="preserve"> района  Курской области</w:t>
      </w:r>
    </w:p>
    <w:p w:rsidR="00226953" w:rsidRPr="006507B1" w:rsidRDefault="00226953" w:rsidP="0022695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507B1">
        <w:rPr>
          <w:rFonts w:ascii="Arial" w:hAnsi="Arial" w:cs="Arial"/>
          <w:b/>
          <w:sz w:val="32"/>
          <w:szCs w:val="32"/>
        </w:rPr>
        <w:t>на 201</w:t>
      </w:r>
      <w:r w:rsidR="000D6EDE" w:rsidRPr="006507B1">
        <w:rPr>
          <w:rFonts w:ascii="Arial" w:hAnsi="Arial" w:cs="Arial"/>
          <w:b/>
          <w:sz w:val="32"/>
          <w:szCs w:val="32"/>
        </w:rPr>
        <w:t>7</w:t>
      </w:r>
      <w:r w:rsidRPr="006507B1">
        <w:rPr>
          <w:rFonts w:ascii="Arial" w:hAnsi="Arial" w:cs="Arial"/>
          <w:b/>
          <w:sz w:val="32"/>
          <w:szCs w:val="32"/>
        </w:rPr>
        <w:t>-2035 годы</w:t>
      </w:r>
    </w:p>
    <w:p w:rsidR="00226953" w:rsidRPr="006507B1" w:rsidRDefault="00226953" w:rsidP="00226953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507B1">
        <w:rPr>
          <w:rFonts w:ascii="Arial" w:hAnsi="Arial" w:cs="Arial"/>
          <w:sz w:val="28"/>
          <w:szCs w:val="28"/>
        </w:rPr>
        <w:t>Раздел 1. Паспорт</w:t>
      </w:r>
    </w:p>
    <w:p w:rsidR="00226953" w:rsidRPr="006507B1" w:rsidRDefault="00226953" w:rsidP="0022695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507B1">
        <w:rPr>
          <w:rFonts w:ascii="Arial" w:hAnsi="Arial" w:cs="Arial"/>
          <w:sz w:val="28"/>
          <w:szCs w:val="28"/>
        </w:rPr>
        <w:t xml:space="preserve">программы  </w:t>
      </w:r>
      <w:bookmarkStart w:id="0" w:name="sub_10"/>
      <w:r w:rsidRPr="006507B1">
        <w:rPr>
          <w:rFonts w:ascii="Arial" w:hAnsi="Arial" w:cs="Arial"/>
          <w:sz w:val="28"/>
          <w:szCs w:val="28"/>
        </w:rPr>
        <w:t xml:space="preserve">комплексного развития транспортной инфраструктуры Озерского сельсовета </w:t>
      </w:r>
      <w:proofErr w:type="spellStart"/>
      <w:r w:rsidRPr="006507B1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6507B1">
        <w:rPr>
          <w:rFonts w:ascii="Arial" w:hAnsi="Arial" w:cs="Arial"/>
          <w:sz w:val="28"/>
          <w:szCs w:val="28"/>
        </w:rPr>
        <w:t xml:space="preserve"> района  Курской области на 201</w:t>
      </w:r>
      <w:r w:rsidR="000D6EDE" w:rsidRPr="006507B1">
        <w:rPr>
          <w:rFonts w:ascii="Arial" w:hAnsi="Arial" w:cs="Arial"/>
          <w:sz w:val="28"/>
          <w:szCs w:val="28"/>
        </w:rPr>
        <w:t>7</w:t>
      </w:r>
      <w:r w:rsidRPr="006507B1">
        <w:rPr>
          <w:rFonts w:ascii="Arial" w:hAnsi="Arial" w:cs="Arial"/>
          <w:sz w:val="28"/>
          <w:szCs w:val="28"/>
        </w:rPr>
        <w:t>-2035 годы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5712"/>
      </w:tblGrid>
      <w:tr w:rsidR="00226953" w:rsidRPr="006507B1" w:rsidTr="006507B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Программа комплексного развития транспортной  инфраструктуры Озерского сельсовета </w:t>
            </w:r>
            <w:proofErr w:type="spellStart"/>
            <w:r w:rsidRPr="006507B1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6507B1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2016-2035 годы (далее - Программа)</w:t>
            </w:r>
          </w:p>
        </w:tc>
      </w:tr>
      <w:tr w:rsidR="00226953" w:rsidRPr="006507B1" w:rsidTr="006507B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226953" w:rsidRPr="006507B1" w:rsidRDefault="00226953" w:rsidP="00226953">
            <w:pPr>
              <w:spacing w:after="0"/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  <w:r w:rsidRPr="006507B1">
              <w:rPr>
                <w:rFonts w:ascii="Arial" w:hAnsi="Arial" w:cs="Arial"/>
                <w:sz w:val="24"/>
                <w:szCs w:val="24"/>
              </w:rPr>
              <w:br/>
              <w:t xml:space="preserve">Генеральный план муниципального образования «Озерский сельсовет» </w:t>
            </w:r>
            <w:proofErr w:type="spellStart"/>
            <w:r w:rsidRPr="006507B1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6507B1">
              <w:rPr>
                <w:rFonts w:ascii="Arial" w:hAnsi="Arial" w:cs="Arial"/>
                <w:sz w:val="24"/>
                <w:szCs w:val="24"/>
              </w:rPr>
              <w:t xml:space="preserve"> района Курской области, утвержден Решением Собрания депутатов Озерского сельсовета </w:t>
            </w:r>
            <w:proofErr w:type="spellStart"/>
            <w:r w:rsidRPr="006507B1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6507B1">
              <w:rPr>
                <w:rFonts w:ascii="Arial" w:hAnsi="Arial" w:cs="Arial"/>
                <w:sz w:val="24"/>
                <w:szCs w:val="24"/>
              </w:rPr>
              <w:t xml:space="preserve"> района Курской области № 105 от 25.01.2013г.</w:t>
            </w:r>
          </w:p>
        </w:tc>
      </w:tr>
      <w:tr w:rsidR="00226953" w:rsidRPr="006507B1" w:rsidTr="006507B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Заказчик Программы      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Администрация Озерского сельсовета </w:t>
            </w:r>
            <w:proofErr w:type="spellStart"/>
            <w:r w:rsidRPr="006507B1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6507B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226953" w:rsidRPr="006507B1" w:rsidTr="006507B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Разработчик Программы   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Администрация Озерского сельсовета </w:t>
            </w:r>
            <w:proofErr w:type="spellStart"/>
            <w:r w:rsidRPr="006507B1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6507B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226953" w:rsidRPr="006507B1" w:rsidTr="006507B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- обеспечение развития транспортной инфраструктуры, для закрепления населения, повышения уровня его жизни</w:t>
            </w:r>
          </w:p>
        </w:tc>
      </w:tr>
      <w:tr w:rsidR="00226953" w:rsidRPr="006507B1" w:rsidTr="006507B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а) 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      </w:r>
          </w:p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б) повысить  доступность объектов транспортной инфраструктуры для населения и </w:t>
            </w:r>
            <w:r w:rsidRPr="006507B1">
              <w:rPr>
                <w:rFonts w:ascii="Arial" w:hAnsi="Arial" w:cs="Arial"/>
                <w:sz w:val="24"/>
                <w:szCs w:val="24"/>
              </w:rPr>
              <w:lastRenderedPageBreak/>
              <w:t>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      </w:r>
          </w:p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в) повысить эффективность 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      </w:r>
          </w:p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г) эффективное  развитие транспортной инфраструктуры, сбалансированное с градостроительной деятельностью в поселениях, городских округах;</w:t>
            </w:r>
          </w:p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07B1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6507B1">
              <w:rPr>
                <w:rFonts w:ascii="Arial" w:hAnsi="Arial" w:cs="Arial"/>
                <w:sz w:val="24"/>
                <w:szCs w:val="24"/>
              </w:rPr>
              <w:t>) создание условия для управления транспортным спросом;</w:t>
            </w:r>
          </w:p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07B1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  <w:r w:rsidRPr="006507B1">
              <w:rPr>
                <w:rFonts w:ascii="Arial" w:hAnsi="Arial" w:cs="Arial"/>
                <w:sz w:val="24"/>
                <w:szCs w:val="24"/>
              </w:rPr>
              <w:t>) создание условия для пешеходного и велосипедного передвижения населения;</w:t>
            </w:r>
          </w:p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и) повышение эффективности функционирования действующей транспортной инфраструктуры.</w:t>
            </w:r>
          </w:p>
        </w:tc>
      </w:tr>
      <w:tr w:rsidR="00226953" w:rsidRPr="006507B1" w:rsidTr="006507B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lastRenderedPageBreak/>
              <w:t>Важнейшие целевые показатели  Программы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- 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- обеспечение доступности объектов транспортной инфраструктуры;</w:t>
            </w:r>
          </w:p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-  сбалансированное, перспективное развитие транспортной инфраструктуры;</w:t>
            </w:r>
          </w:p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- повышение эффективности функционирования действующей транспортной инфраструктуры.</w:t>
            </w:r>
          </w:p>
        </w:tc>
      </w:tr>
      <w:tr w:rsidR="00226953" w:rsidRPr="006507B1" w:rsidTr="006507B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0D6E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201</w:t>
            </w:r>
            <w:r w:rsidR="000D6EDE" w:rsidRPr="006507B1">
              <w:rPr>
                <w:rFonts w:ascii="Arial" w:hAnsi="Arial" w:cs="Arial"/>
                <w:sz w:val="24"/>
                <w:szCs w:val="24"/>
              </w:rPr>
              <w:t>7</w:t>
            </w:r>
            <w:r w:rsidRPr="006507B1">
              <w:rPr>
                <w:rFonts w:ascii="Arial" w:hAnsi="Arial" w:cs="Arial"/>
                <w:sz w:val="24"/>
                <w:szCs w:val="24"/>
              </w:rPr>
              <w:t>-2035 годы</w:t>
            </w:r>
          </w:p>
        </w:tc>
      </w:tr>
      <w:tr w:rsidR="00226953" w:rsidRPr="006507B1" w:rsidTr="006507B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Укрупненное описание запланированных мероприятий </w:t>
            </w:r>
            <w:r w:rsidRPr="006507B1">
              <w:rPr>
                <w:rFonts w:ascii="Arial" w:hAnsi="Arial" w:cs="Arial"/>
                <w:sz w:val="24"/>
                <w:szCs w:val="24"/>
              </w:rPr>
              <w:lastRenderedPageBreak/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ind w:firstLine="7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lastRenderedPageBreak/>
              <w:t xml:space="preserve">асфальтирование улиц с грунтовым покрытием п. </w:t>
            </w:r>
            <w:proofErr w:type="gramStart"/>
            <w:r w:rsidRPr="006507B1">
              <w:rPr>
                <w:rFonts w:ascii="Arial" w:hAnsi="Arial" w:cs="Arial"/>
                <w:sz w:val="24"/>
                <w:szCs w:val="24"/>
              </w:rPr>
              <w:t>Плодовый</w:t>
            </w:r>
            <w:proofErr w:type="gramEnd"/>
            <w:r w:rsidRPr="006507B1">
              <w:rPr>
                <w:rFonts w:ascii="Arial" w:hAnsi="Arial" w:cs="Arial"/>
                <w:sz w:val="24"/>
                <w:szCs w:val="24"/>
              </w:rPr>
              <w:t xml:space="preserve">, замена поврежденных и установка недостающих дорожных знаков, </w:t>
            </w:r>
          </w:p>
          <w:p w:rsidR="00226953" w:rsidRPr="006507B1" w:rsidRDefault="00226953" w:rsidP="00226953">
            <w:pPr>
              <w:spacing w:after="0"/>
              <w:ind w:firstLine="7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lastRenderedPageBreak/>
              <w:t>приведение в нормативное состояние сельских автомобильных дорог для принятия их в сеть дорог общего пользования;</w:t>
            </w:r>
          </w:p>
          <w:p w:rsidR="00226953" w:rsidRPr="006507B1" w:rsidRDefault="00226953" w:rsidP="00226953">
            <w:pPr>
              <w:spacing w:after="0"/>
              <w:ind w:firstLine="7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пунктах.</w:t>
            </w:r>
          </w:p>
        </w:tc>
      </w:tr>
      <w:tr w:rsidR="00226953" w:rsidRPr="006507B1" w:rsidTr="006507B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Программы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Общий объем  финансирования Программы составит 20,1 млн. рублей, в т.ч.:</w:t>
            </w:r>
          </w:p>
          <w:p w:rsidR="00226953" w:rsidRPr="006507B1" w:rsidRDefault="00226953" w:rsidP="00226953">
            <w:pPr>
              <w:spacing w:after="0"/>
              <w:ind w:firstLine="7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201</w:t>
            </w:r>
            <w:r w:rsidR="000D6EDE" w:rsidRPr="006507B1">
              <w:rPr>
                <w:rFonts w:ascii="Arial" w:hAnsi="Arial" w:cs="Arial"/>
                <w:sz w:val="24"/>
                <w:szCs w:val="24"/>
              </w:rPr>
              <w:t>7</w:t>
            </w:r>
            <w:r w:rsidRPr="006507B1">
              <w:rPr>
                <w:rFonts w:ascii="Arial" w:hAnsi="Arial" w:cs="Arial"/>
                <w:sz w:val="24"/>
                <w:szCs w:val="24"/>
              </w:rPr>
              <w:t xml:space="preserve"> год  –  </w:t>
            </w:r>
            <w:r w:rsidR="000D6EDE" w:rsidRPr="006507B1">
              <w:rPr>
                <w:rFonts w:ascii="Arial" w:hAnsi="Arial" w:cs="Arial"/>
                <w:sz w:val="24"/>
                <w:szCs w:val="24"/>
              </w:rPr>
              <w:t>5000</w:t>
            </w:r>
            <w:r w:rsidRPr="006507B1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226953" w:rsidRPr="006507B1" w:rsidRDefault="00226953" w:rsidP="00226953">
            <w:pPr>
              <w:spacing w:after="0"/>
              <w:ind w:firstLine="7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201</w:t>
            </w:r>
            <w:r w:rsidR="000D6EDE" w:rsidRPr="006507B1">
              <w:rPr>
                <w:rFonts w:ascii="Arial" w:hAnsi="Arial" w:cs="Arial"/>
                <w:sz w:val="24"/>
                <w:szCs w:val="24"/>
              </w:rPr>
              <w:t>8</w:t>
            </w:r>
            <w:r w:rsidRPr="006507B1">
              <w:rPr>
                <w:rFonts w:ascii="Arial" w:hAnsi="Arial" w:cs="Arial"/>
                <w:sz w:val="24"/>
                <w:szCs w:val="24"/>
              </w:rPr>
              <w:t xml:space="preserve"> год  –  </w:t>
            </w:r>
            <w:r w:rsidR="000D6EDE" w:rsidRPr="006507B1">
              <w:rPr>
                <w:rFonts w:ascii="Arial" w:hAnsi="Arial" w:cs="Arial"/>
                <w:sz w:val="24"/>
                <w:szCs w:val="24"/>
              </w:rPr>
              <w:t>5000</w:t>
            </w:r>
            <w:r w:rsidRPr="006507B1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226953" w:rsidRPr="006507B1" w:rsidRDefault="00226953" w:rsidP="00226953">
            <w:pPr>
              <w:spacing w:after="0"/>
              <w:ind w:firstLine="7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201</w:t>
            </w:r>
            <w:r w:rsidR="000D6EDE" w:rsidRPr="006507B1">
              <w:rPr>
                <w:rFonts w:ascii="Arial" w:hAnsi="Arial" w:cs="Arial"/>
                <w:sz w:val="24"/>
                <w:szCs w:val="24"/>
              </w:rPr>
              <w:t>9</w:t>
            </w:r>
            <w:r w:rsidRPr="006507B1">
              <w:rPr>
                <w:rFonts w:ascii="Arial" w:hAnsi="Arial" w:cs="Arial"/>
                <w:sz w:val="24"/>
                <w:szCs w:val="24"/>
              </w:rPr>
              <w:t xml:space="preserve"> год  –  </w:t>
            </w:r>
            <w:r w:rsidR="000D6EDE" w:rsidRPr="006507B1">
              <w:rPr>
                <w:rFonts w:ascii="Arial" w:hAnsi="Arial" w:cs="Arial"/>
                <w:sz w:val="24"/>
                <w:szCs w:val="24"/>
              </w:rPr>
              <w:t xml:space="preserve">5000 </w:t>
            </w:r>
            <w:r w:rsidRPr="006507B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226953" w:rsidRPr="006507B1" w:rsidRDefault="000D6EDE" w:rsidP="00226953">
            <w:pPr>
              <w:spacing w:after="0"/>
              <w:ind w:firstLine="7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2020</w:t>
            </w:r>
            <w:r w:rsidR="00226953" w:rsidRPr="006507B1">
              <w:rPr>
                <w:rFonts w:ascii="Arial" w:hAnsi="Arial" w:cs="Arial"/>
                <w:sz w:val="24"/>
                <w:szCs w:val="24"/>
              </w:rPr>
              <w:t xml:space="preserve"> год  –  </w:t>
            </w:r>
            <w:r w:rsidRPr="006507B1">
              <w:rPr>
                <w:rFonts w:ascii="Arial" w:hAnsi="Arial" w:cs="Arial"/>
                <w:sz w:val="24"/>
                <w:szCs w:val="24"/>
              </w:rPr>
              <w:t xml:space="preserve">5000 </w:t>
            </w:r>
            <w:r w:rsidR="00226953" w:rsidRPr="006507B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226953" w:rsidRPr="006507B1" w:rsidRDefault="00226953" w:rsidP="00226953">
            <w:pPr>
              <w:spacing w:after="0"/>
              <w:ind w:firstLine="7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202</w:t>
            </w:r>
            <w:r w:rsidR="000D6EDE" w:rsidRPr="006507B1">
              <w:rPr>
                <w:rFonts w:ascii="Arial" w:hAnsi="Arial" w:cs="Arial"/>
                <w:sz w:val="24"/>
                <w:szCs w:val="24"/>
              </w:rPr>
              <w:t>1</w:t>
            </w:r>
            <w:r w:rsidRPr="006507B1">
              <w:rPr>
                <w:rFonts w:ascii="Arial" w:hAnsi="Arial" w:cs="Arial"/>
                <w:sz w:val="24"/>
                <w:szCs w:val="24"/>
              </w:rPr>
              <w:t xml:space="preserve"> год  –  </w:t>
            </w:r>
            <w:r w:rsidR="000D6EDE" w:rsidRPr="006507B1">
              <w:rPr>
                <w:rFonts w:ascii="Arial" w:hAnsi="Arial" w:cs="Arial"/>
                <w:sz w:val="24"/>
                <w:szCs w:val="24"/>
              </w:rPr>
              <w:t xml:space="preserve">5000 </w:t>
            </w:r>
            <w:r w:rsidRPr="006507B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226953" w:rsidRPr="006507B1" w:rsidRDefault="00226953" w:rsidP="00226953">
            <w:pPr>
              <w:spacing w:after="0"/>
              <w:ind w:firstLine="7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202</w:t>
            </w:r>
            <w:r w:rsidR="000D6EDE" w:rsidRPr="006507B1">
              <w:rPr>
                <w:rFonts w:ascii="Arial" w:hAnsi="Arial" w:cs="Arial"/>
                <w:sz w:val="24"/>
                <w:szCs w:val="24"/>
              </w:rPr>
              <w:t>2</w:t>
            </w:r>
            <w:r w:rsidRPr="006507B1">
              <w:rPr>
                <w:rFonts w:ascii="Arial" w:hAnsi="Arial" w:cs="Arial"/>
                <w:sz w:val="24"/>
                <w:szCs w:val="24"/>
              </w:rPr>
              <w:t xml:space="preserve"> – 2035 годы  –  2</w:t>
            </w:r>
            <w:r w:rsidR="000D6EDE" w:rsidRPr="006507B1">
              <w:rPr>
                <w:rFonts w:ascii="Arial" w:hAnsi="Arial" w:cs="Arial"/>
                <w:sz w:val="24"/>
                <w:szCs w:val="24"/>
              </w:rPr>
              <w:t>3000</w:t>
            </w:r>
            <w:r w:rsidRPr="006507B1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Источник финансирования - средства бюджетов всех уровней,  инвестиции.</w:t>
            </w:r>
          </w:p>
        </w:tc>
      </w:tr>
      <w:bookmarkEnd w:id="0"/>
    </w:tbl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6953" w:rsidRPr="006507B1" w:rsidRDefault="00226953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4"/>
          <w:szCs w:val="24"/>
        </w:rPr>
      </w:pPr>
      <w:bookmarkStart w:id="1" w:name="_Toc263243176"/>
      <w:bookmarkStart w:id="2" w:name="_Toc256429331"/>
      <w:bookmarkStart w:id="3" w:name="_Toc256375542"/>
      <w:bookmarkStart w:id="4" w:name="_Toc255383196"/>
      <w:bookmarkStart w:id="5" w:name="_Toc253729757"/>
    </w:p>
    <w:p w:rsidR="00226953" w:rsidRPr="006507B1" w:rsidRDefault="00226953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4"/>
          <w:szCs w:val="24"/>
        </w:rPr>
      </w:pPr>
    </w:p>
    <w:p w:rsidR="00226953" w:rsidRPr="006507B1" w:rsidRDefault="00226953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4"/>
          <w:szCs w:val="24"/>
        </w:rPr>
      </w:pPr>
    </w:p>
    <w:p w:rsidR="00226953" w:rsidRPr="006507B1" w:rsidRDefault="00226953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4"/>
          <w:szCs w:val="24"/>
        </w:rPr>
      </w:pPr>
    </w:p>
    <w:p w:rsidR="00226953" w:rsidRPr="006507B1" w:rsidRDefault="00226953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4"/>
          <w:szCs w:val="24"/>
        </w:rPr>
      </w:pPr>
    </w:p>
    <w:p w:rsidR="00226953" w:rsidRPr="006507B1" w:rsidRDefault="00226953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4"/>
          <w:szCs w:val="24"/>
        </w:rPr>
      </w:pPr>
    </w:p>
    <w:p w:rsidR="00226953" w:rsidRPr="006507B1" w:rsidRDefault="00226953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8"/>
          <w:szCs w:val="28"/>
        </w:rPr>
      </w:pPr>
    </w:p>
    <w:p w:rsidR="00226953" w:rsidRPr="006507B1" w:rsidRDefault="00226953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8"/>
          <w:szCs w:val="28"/>
        </w:rPr>
      </w:pPr>
    </w:p>
    <w:p w:rsidR="00226953" w:rsidRPr="006507B1" w:rsidRDefault="00226953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8"/>
          <w:szCs w:val="28"/>
        </w:rPr>
      </w:pPr>
    </w:p>
    <w:p w:rsidR="00226953" w:rsidRDefault="00226953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8"/>
          <w:szCs w:val="28"/>
        </w:rPr>
      </w:pPr>
    </w:p>
    <w:p w:rsidR="006507B1" w:rsidRDefault="006507B1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8"/>
          <w:szCs w:val="28"/>
        </w:rPr>
      </w:pPr>
    </w:p>
    <w:p w:rsidR="006507B1" w:rsidRDefault="006507B1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8"/>
          <w:szCs w:val="28"/>
        </w:rPr>
      </w:pPr>
    </w:p>
    <w:p w:rsidR="006507B1" w:rsidRDefault="006507B1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8"/>
          <w:szCs w:val="28"/>
        </w:rPr>
      </w:pPr>
    </w:p>
    <w:p w:rsidR="006507B1" w:rsidRDefault="006507B1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8"/>
          <w:szCs w:val="28"/>
        </w:rPr>
      </w:pPr>
    </w:p>
    <w:p w:rsidR="006507B1" w:rsidRDefault="006507B1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8"/>
          <w:szCs w:val="28"/>
        </w:rPr>
      </w:pPr>
    </w:p>
    <w:p w:rsidR="006507B1" w:rsidRDefault="006507B1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8"/>
          <w:szCs w:val="28"/>
        </w:rPr>
      </w:pPr>
    </w:p>
    <w:p w:rsidR="006507B1" w:rsidRPr="006507B1" w:rsidRDefault="006507B1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8"/>
          <w:szCs w:val="28"/>
        </w:rPr>
      </w:pPr>
    </w:p>
    <w:p w:rsidR="00226953" w:rsidRPr="006507B1" w:rsidRDefault="00226953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8"/>
          <w:szCs w:val="28"/>
        </w:rPr>
      </w:pPr>
    </w:p>
    <w:p w:rsidR="00226953" w:rsidRPr="006507B1" w:rsidRDefault="00226953" w:rsidP="00226953">
      <w:pPr>
        <w:tabs>
          <w:tab w:val="left" w:pos="0"/>
        </w:tabs>
        <w:spacing w:after="0" w:line="360" w:lineRule="auto"/>
        <w:ind w:firstLine="709"/>
        <w:jc w:val="center"/>
        <w:rPr>
          <w:rFonts w:ascii="Arial" w:eastAsia="BatangChe" w:hAnsi="Arial" w:cs="Arial"/>
          <w:b/>
          <w:sz w:val="28"/>
          <w:szCs w:val="28"/>
        </w:rPr>
      </w:pPr>
      <w:r w:rsidRPr="006507B1">
        <w:rPr>
          <w:rFonts w:ascii="Arial" w:eastAsia="BatangChe" w:hAnsi="Arial" w:cs="Arial"/>
          <w:b/>
          <w:sz w:val="28"/>
          <w:szCs w:val="28"/>
        </w:rPr>
        <w:lastRenderedPageBreak/>
        <w:t xml:space="preserve">Раздел 2. Характеристика существующего состояния транспортной инфраструктуры </w:t>
      </w:r>
    </w:p>
    <w:p w:rsidR="00226953" w:rsidRPr="006507B1" w:rsidRDefault="00226953" w:rsidP="00EA3820">
      <w:pPr>
        <w:pStyle w:val="a3"/>
        <w:rPr>
          <w:lang w:eastAsia="en-US"/>
        </w:rPr>
      </w:pPr>
    </w:p>
    <w:p w:rsidR="00226953" w:rsidRPr="006507B1" w:rsidRDefault="00226953" w:rsidP="00EA3820">
      <w:pPr>
        <w:pStyle w:val="a3"/>
        <w:rPr>
          <w:lang w:eastAsia="en-US"/>
        </w:rPr>
      </w:pPr>
      <w:r w:rsidRPr="006507B1">
        <w:rPr>
          <w:lang w:eastAsia="en-US"/>
        </w:rPr>
        <w:t>2.1. Анализ положения субъекта Российской Федерации в структуре пространственной организации Российской Федерации</w:t>
      </w:r>
    </w:p>
    <w:p w:rsidR="00226953" w:rsidRPr="006507B1" w:rsidRDefault="00226953" w:rsidP="00226953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226953" w:rsidRPr="006507B1" w:rsidRDefault="00226953" w:rsidP="002269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Муниципальное образование «Озерский сельсовет»  наделен статусом сельского поселения Законом Курской области от 21.10.2004 года №48-ЗКО  «О </w:t>
      </w:r>
      <w:proofErr w:type="gramStart"/>
      <w:r w:rsidRPr="006507B1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6507B1">
        <w:rPr>
          <w:rFonts w:ascii="Arial" w:hAnsi="Arial" w:cs="Arial"/>
          <w:sz w:val="24"/>
          <w:szCs w:val="24"/>
        </w:rPr>
        <w:t xml:space="preserve"> образования Курской области». Площадь территории сельсовета равна 64.35 кв. км. Численность населения на 01.01.2016г. составила 454 человека, что составляет 4% от общего населения </w:t>
      </w:r>
      <w:proofErr w:type="spellStart"/>
      <w:r w:rsidRPr="006507B1">
        <w:rPr>
          <w:rFonts w:ascii="Arial" w:hAnsi="Arial" w:cs="Arial"/>
          <w:sz w:val="24"/>
          <w:szCs w:val="24"/>
        </w:rPr>
        <w:t>игровского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района. Территории сельсовета располагается в южной части муниципального района 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Административным центром Озерского сельсовета является поселок Плодовый. В состав сельсовета вместе с административным центром 6 населенных пунктов. Ближайшая железнодорожная станция пассажирского сообщения – город Щигры, которая находится на расстоянии 15 км. 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Территория и границы Озерского сельсовета определены Уставом муниципального образования «Озерский сельсовет» </w:t>
      </w:r>
      <w:proofErr w:type="spellStart"/>
      <w:r w:rsidRPr="006507B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 w:line="360" w:lineRule="auto"/>
        <w:ind w:firstLine="709"/>
        <w:jc w:val="both"/>
        <w:rPr>
          <w:rFonts w:ascii="Arial" w:eastAsia="BatangChe" w:hAnsi="Arial" w:cs="Arial"/>
          <w:b/>
          <w:sz w:val="26"/>
          <w:szCs w:val="26"/>
        </w:rPr>
      </w:pPr>
      <w:r w:rsidRPr="006507B1">
        <w:rPr>
          <w:rFonts w:ascii="Arial" w:eastAsia="BatangChe" w:hAnsi="Arial" w:cs="Arial"/>
          <w:b/>
          <w:sz w:val="26"/>
          <w:szCs w:val="26"/>
        </w:rPr>
        <w:t xml:space="preserve">2.2. Социально-экономическая характеристика 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507B1">
        <w:rPr>
          <w:rFonts w:ascii="Arial" w:hAnsi="Arial" w:cs="Arial"/>
          <w:sz w:val="24"/>
          <w:szCs w:val="24"/>
        </w:rPr>
        <w:t>МО «Озерский сельсовет» граничит с МО «</w:t>
      </w:r>
      <w:proofErr w:type="spellStart"/>
      <w:r w:rsidRPr="006507B1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сельсовет», МО «</w:t>
      </w:r>
      <w:proofErr w:type="spellStart"/>
      <w:r w:rsidRPr="006507B1">
        <w:rPr>
          <w:rFonts w:ascii="Arial" w:hAnsi="Arial" w:cs="Arial"/>
          <w:sz w:val="24"/>
          <w:szCs w:val="24"/>
        </w:rPr>
        <w:t>Крутовский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сельсовет», МО «</w:t>
      </w:r>
      <w:proofErr w:type="spellStart"/>
      <w:r w:rsidRPr="006507B1">
        <w:rPr>
          <w:rFonts w:ascii="Arial" w:hAnsi="Arial" w:cs="Arial"/>
          <w:sz w:val="24"/>
          <w:szCs w:val="24"/>
        </w:rPr>
        <w:t>Мелехинский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сельсовет», МО «</w:t>
      </w:r>
      <w:proofErr w:type="spellStart"/>
      <w:r w:rsidRPr="006507B1">
        <w:rPr>
          <w:rFonts w:ascii="Arial" w:hAnsi="Arial" w:cs="Arial"/>
          <w:sz w:val="24"/>
          <w:szCs w:val="24"/>
        </w:rPr>
        <w:t>Защитенский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сельсовет»,  МО </w:t>
      </w:r>
      <w:proofErr w:type="spellStart"/>
      <w:r w:rsidRPr="006507B1">
        <w:rPr>
          <w:rFonts w:ascii="Arial" w:hAnsi="Arial" w:cs="Arial"/>
          <w:sz w:val="24"/>
          <w:szCs w:val="24"/>
        </w:rPr>
        <w:t>Барковский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6507B1">
        <w:rPr>
          <w:rFonts w:ascii="Arial" w:hAnsi="Arial" w:cs="Arial"/>
          <w:sz w:val="24"/>
          <w:szCs w:val="24"/>
        </w:rPr>
        <w:t>Тимского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районом.</w:t>
      </w:r>
      <w:proofErr w:type="gramEnd"/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6" w:name="_Toc342378308"/>
      <w:bookmarkStart w:id="7" w:name="_Toc263086798"/>
      <w:r w:rsidRPr="006507B1">
        <w:rPr>
          <w:rFonts w:ascii="Arial" w:hAnsi="Arial" w:cs="Arial"/>
          <w:sz w:val="24"/>
          <w:szCs w:val="24"/>
        </w:rPr>
        <w:t>Административное устройство муниципального образования. Границы муниципального образования</w:t>
      </w:r>
      <w:bookmarkEnd w:id="6"/>
      <w:bookmarkEnd w:id="7"/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507B1">
        <w:rPr>
          <w:rFonts w:ascii="Arial" w:hAnsi="Arial" w:cs="Arial"/>
          <w:sz w:val="24"/>
          <w:szCs w:val="24"/>
        </w:rPr>
        <w:t xml:space="preserve">В состав муниципального образования входят:  п. Плодовый, п. Суходол, </w:t>
      </w:r>
      <w:proofErr w:type="spellStart"/>
      <w:r w:rsidRPr="006507B1">
        <w:rPr>
          <w:rFonts w:ascii="Arial" w:hAnsi="Arial" w:cs="Arial"/>
          <w:sz w:val="24"/>
          <w:szCs w:val="24"/>
        </w:rPr>
        <w:t>д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Интернациональная, </w:t>
      </w:r>
      <w:proofErr w:type="spellStart"/>
      <w:r w:rsidRPr="006507B1">
        <w:rPr>
          <w:rFonts w:ascii="Arial" w:hAnsi="Arial" w:cs="Arial"/>
          <w:sz w:val="24"/>
          <w:szCs w:val="24"/>
        </w:rPr>
        <w:t>д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Озерки, д. Матвеевка, д. </w:t>
      </w:r>
      <w:proofErr w:type="spellStart"/>
      <w:r w:rsidRPr="006507B1">
        <w:rPr>
          <w:rFonts w:ascii="Arial" w:hAnsi="Arial" w:cs="Arial"/>
          <w:sz w:val="24"/>
          <w:szCs w:val="24"/>
        </w:rPr>
        <w:t>Колодезки</w:t>
      </w:r>
      <w:proofErr w:type="spellEnd"/>
      <w:r w:rsidRPr="006507B1">
        <w:rPr>
          <w:rFonts w:ascii="Arial" w:hAnsi="Arial" w:cs="Arial"/>
          <w:sz w:val="24"/>
          <w:szCs w:val="24"/>
        </w:rPr>
        <w:t>.</w:t>
      </w:r>
      <w:proofErr w:type="gramEnd"/>
      <w:r w:rsidRPr="006507B1">
        <w:rPr>
          <w:rFonts w:ascii="Arial" w:hAnsi="Arial" w:cs="Arial"/>
          <w:sz w:val="24"/>
          <w:szCs w:val="24"/>
        </w:rPr>
        <w:t xml:space="preserve"> Общая численность населения составляет 454 человека, число дворов 197.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Таблица  - Сведения о населении муниципального образования (по населенным пунктам) 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W w:w="9465" w:type="dxa"/>
        <w:tblLayout w:type="fixed"/>
        <w:tblLook w:val="04A0"/>
      </w:tblPr>
      <w:tblGrid>
        <w:gridCol w:w="673"/>
        <w:gridCol w:w="2690"/>
        <w:gridCol w:w="1849"/>
        <w:gridCol w:w="2127"/>
        <w:gridCol w:w="2126"/>
      </w:tblGrid>
      <w:tr w:rsidR="00226953" w:rsidRPr="006507B1" w:rsidTr="00226953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1"/>
          <w:bookmarkEnd w:id="2"/>
          <w:bookmarkEnd w:id="3"/>
          <w:bookmarkEnd w:id="4"/>
          <w:bookmarkEnd w:id="5"/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07B1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6507B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507B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ind w:right="-7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</w:t>
            </w:r>
            <w:proofErr w:type="gramStart"/>
            <w:r w:rsidRPr="006507B1">
              <w:rPr>
                <w:rFonts w:ascii="Arial" w:hAnsi="Arial" w:cs="Arial"/>
                <w:sz w:val="24"/>
                <w:szCs w:val="24"/>
              </w:rPr>
              <w:t>населенного</w:t>
            </w:r>
            <w:proofErr w:type="gramEnd"/>
            <w:r w:rsidRPr="006507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26953" w:rsidRPr="006507B1" w:rsidRDefault="00226953" w:rsidP="00226953">
            <w:pPr>
              <w:spacing w:after="0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lastRenderedPageBreak/>
              <w:t>пункта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lastRenderedPageBreak/>
              <w:t xml:space="preserve">Удаленность, </w:t>
            </w:r>
            <w:proofErr w:type="gramStart"/>
            <w:r w:rsidRPr="006507B1">
              <w:rPr>
                <w:rFonts w:ascii="Arial" w:hAnsi="Arial" w:cs="Arial"/>
                <w:sz w:val="24"/>
                <w:szCs w:val="24"/>
              </w:rPr>
              <w:lastRenderedPageBreak/>
              <w:t>км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Общая </w:t>
            </w:r>
            <w:r w:rsidRPr="006507B1">
              <w:rPr>
                <w:rFonts w:ascii="Arial" w:hAnsi="Arial" w:cs="Arial"/>
                <w:sz w:val="24"/>
                <w:szCs w:val="24"/>
              </w:rPr>
              <w:lastRenderedPageBreak/>
              <w:t>численность, домовладен</w:t>
            </w:r>
            <w:r w:rsidR="000D6EDE" w:rsidRPr="006507B1">
              <w:rPr>
                <w:rFonts w:ascii="Arial" w:hAnsi="Arial" w:cs="Arial"/>
                <w:sz w:val="24"/>
                <w:szCs w:val="24"/>
              </w:rPr>
              <w:t>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Общая </w:t>
            </w:r>
            <w:r w:rsidRPr="006507B1">
              <w:rPr>
                <w:rFonts w:ascii="Arial" w:hAnsi="Arial" w:cs="Arial"/>
                <w:sz w:val="24"/>
                <w:szCs w:val="24"/>
              </w:rPr>
              <w:lastRenderedPageBreak/>
              <w:t>численность, чел.</w:t>
            </w:r>
          </w:p>
        </w:tc>
      </w:tr>
      <w:tr w:rsidR="00226953" w:rsidRPr="006507B1" w:rsidTr="00226953">
        <w:trPr>
          <w:trHeight w:val="1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От районного центра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953" w:rsidRPr="006507B1" w:rsidTr="00226953">
        <w:trPr>
          <w:trHeight w:val="1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П. Плодовый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226953" w:rsidRPr="006507B1" w:rsidTr="00226953">
        <w:trPr>
          <w:trHeight w:val="1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Д. Интернациональная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226953" w:rsidRPr="006507B1" w:rsidTr="00226953">
        <w:trPr>
          <w:trHeight w:val="1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Д. Матвеевка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226953" w:rsidRPr="006507B1" w:rsidTr="00226953">
        <w:trPr>
          <w:trHeight w:val="1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6507B1">
              <w:rPr>
                <w:rFonts w:ascii="Arial" w:hAnsi="Arial" w:cs="Arial"/>
                <w:sz w:val="24"/>
                <w:szCs w:val="24"/>
              </w:rPr>
              <w:t>Колодезки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226953" w:rsidRPr="006507B1" w:rsidTr="00226953">
        <w:trPr>
          <w:trHeight w:val="1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Д. Озерки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226953" w:rsidRPr="006507B1" w:rsidTr="00226953">
        <w:trPr>
          <w:trHeight w:val="1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П. Суходол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226953" w:rsidRPr="006507B1" w:rsidTr="00226953">
        <w:trPr>
          <w:trHeight w:val="104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6507B1" w:rsidRDefault="00226953" w:rsidP="002269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</w:tr>
    </w:tbl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6953" w:rsidRPr="006507B1" w:rsidRDefault="00226953" w:rsidP="00226953">
      <w:pPr>
        <w:spacing w:after="0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6507B1">
        <w:rPr>
          <w:rFonts w:ascii="Arial" w:hAnsi="Arial" w:cs="Arial"/>
          <w:b/>
          <w:sz w:val="26"/>
          <w:szCs w:val="26"/>
        </w:rPr>
        <w:t>2.3. Характеристика функционирования и показатели работы транспортной инфраструктуры по видам транспорта</w:t>
      </w:r>
    </w:p>
    <w:p w:rsidR="00226953" w:rsidRPr="006507B1" w:rsidRDefault="00226953" w:rsidP="00226953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507B1">
        <w:rPr>
          <w:rFonts w:ascii="Arial" w:hAnsi="Arial" w:cs="Arial"/>
          <w:sz w:val="24"/>
          <w:szCs w:val="24"/>
        </w:rPr>
        <w:t xml:space="preserve">Внешние транспортные связи Озерского сельсовета осуществляются автомобильным транспортом, обеспечивающим сообщение  муниципального образования с соседними населенными пунктами, с областным и районным административными центрами, общей транспортной сетью РФ. </w:t>
      </w:r>
      <w:proofErr w:type="gramEnd"/>
    </w:p>
    <w:p w:rsidR="00226953" w:rsidRPr="006507B1" w:rsidRDefault="00226953" w:rsidP="00226953">
      <w:pPr>
        <w:spacing w:after="0"/>
        <w:rPr>
          <w:rFonts w:ascii="Arial" w:hAnsi="Arial" w:cs="Arial"/>
          <w:b/>
          <w:sz w:val="28"/>
          <w:szCs w:val="28"/>
        </w:rPr>
      </w:pPr>
      <w:r w:rsidRPr="006507B1">
        <w:rPr>
          <w:rFonts w:ascii="Arial" w:hAnsi="Arial" w:cs="Arial"/>
          <w:b/>
          <w:sz w:val="26"/>
          <w:szCs w:val="26"/>
        </w:rPr>
        <w:t>3.2.   Транспортная инфраструктура</w:t>
      </w:r>
      <w:r w:rsidRPr="006507B1">
        <w:rPr>
          <w:rFonts w:ascii="Arial" w:hAnsi="Arial" w:cs="Arial"/>
          <w:b/>
          <w:sz w:val="28"/>
          <w:szCs w:val="28"/>
        </w:rPr>
        <w:t>.</w:t>
      </w:r>
    </w:p>
    <w:p w:rsidR="00226953" w:rsidRPr="006507B1" w:rsidRDefault="00226953" w:rsidP="0022695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507B1">
        <w:rPr>
          <w:rFonts w:ascii="Arial" w:hAnsi="Arial" w:cs="Arial"/>
          <w:b/>
          <w:sz w:val="24"/>
          <w:szCs w:val="24"/>
        </w:rPr>
        <w:t xml:space="preserve">           </w:t>
      </w:r>
      <w:r w:rsidRPr="006507B1">
        <w:rPr>
          <w:rFonts w:ascii="Arial" w:hAnsi="Arial" w:cs="Arial"/>
          <w:sz w:val="24"/>
          <w:szCs w:val="24"/>
        </w:rPr>
        <w:t>Транспортная  структура  сельсовета  представлена    автомобильными  дорогами   межмуниципального   значения  и  сетью дорог  местного  значения  поселения  в  пределах  границ  населенных  пунктов</w:t>
      </w:r>
      <w:proofErr w:type="gramStart"/>
      <w:r w:rsidRPr="006507B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507B1">
        <w:rPr>
          <w:rFonts w:ascii="Arial" w:hAnsi="Arial" w:cs="Arial"/>
          <w:sz w:val="24"/>
          <w:szCs w:val="24"/>
        </w:rPr>
        <w:t xml:space="preserve">  образующих  улично-дорожную  сеть  населенных  пунктов .</w:t>
      </w:r>
      <w:r w:rsidRPr="006507B1">
        <w:rPr>
          <w:rFonts w:ascii="Arial" w:hAnsi="Arial" w:cs="Arial"/>
          <w:b/>
          <w:sz w:val="24"/>
          <w:szCs w:val="24"/>
        </w:rPr>
        <w:t xml:space="preserve"> </w:t>
      </w:r>
    </w:p>
    <w:p w:rsidR="00226953" w:rsidRPr="006507B1" w:rsidRDefault="00226953" w:rsidP="002269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              </w:t>
      </w:r>
      <w:r w:rsidRPr="006507B1">
        <w:rPr>
          <w:rFonts w:ascii="Arial" w:hAnsi="Arial" w:cs="Arial"/>
          <w:b/>
          <w:sz w:val="24"/>
          <w:szCs w:val="24"/>
        </w:rPr>
        <w:t xml:space="preserve">        </w:t>
      </w:r>
      <w:r w:rsidRPr="006507B1">
        <w:rPr>
          <w:rFonts w:ascii="Arial" w:hAnsi="Arial" w:cs="Arial"/>
          <w:sz w:val="24"/>
          <w:szCs w:val="24"/>
        </w:rPr>
        <w:t xml:space="preserve">   В  соответствии  с  перечнем  автомобильных  дорог </w:t>
      </w:r>
      <w:proofErr w:type="gramStart"/>
      <w:r w:rsidRPr="006507B1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507B1">
        <w:rPr>
          <w:rFonts w:ascii="Arial" w:hAnsi="Arial" w:cs="Arial"/>
          <w:sz w:val="24"/>
          <w:szCs w:val="24"/>
        </w:rPr>
        <w:t xml:space="preserve">постановление  Администрации  Курской  области  от  28.07 2006 г. № 76  « Об  утверждении  перечня  автомобильных  дорог  общего  пользования  регионального  значения  Курской  области » (в  редакции  постановления Администрации  Курской  области  от  07.10.2010 г.  № 455-па  ) по территории  сельсовета  проходят  следующие автомобильные  дороги  межмуниципального  значения : </w:t>
      </w:r>
    </w:p>
    <w:p w:rsidR="00226953" w:rsidRPr="006507B1" w:rsidRDefault="00226953" w:rsidP="00226953">
      <w:pPr>
        <w:spacing w:after="0" w:line="360" w:lineRule="auto"/>
        <w:ind w:right="-143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       -  участок  дороги   Щигры – </w:t>
      </w:r>
      <w:proofErr w:type="gramStart"/>
      <w:r w:rsidRPr="006507B1">
        <w:rPr>
          <w:rFonts w:ascii="Arial" w:hAnsi="Arial" w:cs="Arial"/>
          <w:sz w:val="24"/>
          <w:szCs w:val="24"/>
        </w:rPr>
        <w:t>Защитное</w:t>
      </w:r>
      <w:proofErr w:type="gramEnd"/>
      <w:r w:rsidRPr="006507B1">
        <w:rPr>
          <w:rFonts w:ascii="Arial" w:hAnsi="Arial" w:cs="Arial"/>
          <w:sz w:val="24"/>
          <w:szCs w:val="24"/>
        </w:rPr>
        <w:t xml:space="preserve"> ( 38 ОП МЗ 38Н – 736 ) , протяженностью  7,9 км. ;</w:t>
      </w:r>
    </w:p>
    <w:p w:rsidR="00226953" w:rsidRPr="006507B1" w:rsidRDefault="00226953" w:rsidP="00226953">
      <w:pPr>
        <w:spacing w:after="0" w:line="360" w:lineRule="auto"/>
        <w:ind w:right="-143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       -  дорога  « Щигры – Защитное » - Озерки – Матвеевка </w:t>
      </w:r>
      <w:proofErr w:type="gramStart"/>
      <w:r w:rsidRPr="006507B1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507B1">
        <w:rPr>
          <w:rFonts w:ascii="Arial" w:hAnsi="Arial" w:cs="Arial"/>
          <w:sz w:val="24"/>
          <w:szCs w:val="24"/>
        </w:rPr>
        <w:t>38 ОП МЗ 38Н – 737 ) , протяженностью 7,4 км.</w:t>
      </w:r>
    </w:p>
    <w:p w:rsidR="00226953" w:rsidRPr="006507B1" w:rsidRDefault="00226953" w:rsidP="002269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           Кроме  того на  территории  сельсовета  находятся  автомобильные  дороги  общего  пользования  с  твердым  покрытием</w:t>
      </w:r>
      <w:proofErr w:type="gramStart"/>
      <w:r w:rsidRPr="006507B1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26953" w:rsidRPr="006507B1" w:rsidRDefault="00226953" w:rsidP="002269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lastRenderedPageBreak/>
        <w:t xml:space="preserve">      -  местного  значения  поселения - « Щигры – Защитное » – Озерки – Матвеевка » </w:t>
      </w:r>
      <w:proofErr w:type="gramStart"/>
      <w:r w:rsidRPr="006507B1">
        <w:rPr>
          <w:rFonts w:ascii="Arial" w:hAnsi="Arial" w:cs="Arial"/>
          <w:sz w:val="24"/>
          <w:szCs w:val="24"/>
        </w:rPr>
        <w:t>-П</w:t>
      </w:r>
      <w:proofErr w:type="gramEnd"/>
      <w:r w:rsidRPr="006507B1">
        <w:rPr>
          <w:rFonts w:ascii="Arial" w:hAnsi="Arial" w:cs="Arial"/>
          <w:sz w:val="24"/>
          <w:szCs w:val="24"/>
        </w:rPr>
        <w:t>лодовый » ( 38 250 838 ОП МП– 001 ) , протяженностью 0,35 км ;</w:t>
      </w:r>
    </w:p>
    <w:p w:rsidR="00226953" w:rsidRPr="006507B1" w:rsidRDefault="00226953" w:rsidP="002269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     -  местного  значения  поселения  - « Щигры – Защитное » – Озерки – Матвеевка » - Интернациональная » </w:t>
      </w:r>
      <w:proofErr w:type="gramStart"/>
      <w:r w:rsidRPr="006507B1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507B1">
        <w:rPr>
          <w:rFonts w:ascii="Arial" w:hAnsi="Arial" w:cs="Arial"/>
          <w:sz w:val="24"/>
          <w:szCs w:val="24"/>
        </w:rPr>
        <w:t>38 250 838 ОП МП – 002 ) , протяженностью 0,9 км ;</w:t>
      </w:r>
    </w:p>
    <w:p w:rsidR="00226953" w:rsidRPr="006507B1" w:rsidRDefault="00226953" w:rsidP="0022695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507B1">
        <w:rPr>
          <w:rFonts w:ascii="Arial" w:hAnsi="Arial" w:cs="Arial"/>
          <w:b/>
          <w:sz w:val="28"/>
          <w:szCs w:val="28"/>
        </w:rPr>
        <w:t>Характеристика  автодорог  общего  пользования  межмуниципального  значения</w:t>
      </w:r>
    </w:p>
    <w:p w:rsidR="00226953" w:rsidRPr="006507B1" w:rsidRDefault="00226953" w:rsidP="00226953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507B1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738"/>
        <w:gridCol w:w="1132"/>
        <w:gridCol w:w="951"/>
        <w:gridCol w:w="761"/>
        <w:gridCol w:w="951"/>
        <w:gridCol w:w="658"/>
        <w:gridCol w:w="951"/>
        <w:gridCol w:w="642"/>
      </w:tblGrid>
      <w:tr w:rsidR="00226953" w:rsidRPr="006507B1" w:rsidTr="00226953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507B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507B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507B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Наименование  автомобильной  дороги</w:t>
            </w:r>
          </w:p>
        </w:tc>
        <w:tc>
          <w:tcPr>
            <w:tcW w:w="6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                                   Дороги</w:t>
            </w:r>
            <w:proofErr w:type="gramStart"/>
            <w:r w:rsidRPr="006507B1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6507B1">
              <w:rPr>
                <w:rFonts w:ascii="Arial" w:hAnsi="Arial" w:cs="Arial"/>
                <w:sz w:val="24"/>
                <w:szCs w:val="24"/>
              </w:rPr>
              <w:t xml:space="preserve"> км.</w:t>
            </w:r>
          </w:p>
        </w:tc>
      </w:tr>
      <w:tr w:rsidR="00226953" w:rsidRPr="006507B1" w:rsidTr="002269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07B1">
              <w:rPr>
                <w:rFonts w:ascii="Arial" w:hAnsi="Arial" w:cs="Arial"/>
                <w:sz w:val="24"/>
                <w:szCs w:val="24"/>
              </w:rPr>
              <w:t>Протяж</w:t>
            </w:r>
            <w:proofErr w:type="spellEnd"/>
            <w:r w:rsidRPr="006507B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5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        в  том  числе  по  типам  покрытий</w:t>
            </w:r>
          </w:p>
        </w:tc>
      </w:tr>
      <w:tr w:rsidR="00226953" w:rsidRPr="006507B1" w:rsidTr="002269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а/б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07B1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6507B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507B1">
              <w:rPr>
                <w:rFonts w:ascii="Arial" w:hAnsi="Arial" w:cs="Arial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категория</w:t>
            </w:r>
          </w:p>
        </w:tc>
      </w:tr>
      <w:tr w:rsidR="00226953" w:rsidRPr="006507B1" w:rsidTr="002269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7B1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7B1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7B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226953" w:rsidRPr="006507B1" w:rsidTr="00226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Щигры  -  </w:t>
            </w:r>
            <w:proofErr w:type="gramStart"/>
            <w:r w:rsidRPr="006507B1">
              <w:rPr>
                <w:rFonts w:ascii="Arial" w:hAnsi="Arial" w:cs="Arial"/>
                <w:sz w:val="24"/>
                <w:szCs w:val="24"/>
              </w:rPr>
              <w:t>Защитное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25,116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11,734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0,34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13,042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12,074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953" w:rsidRPr="006507B1" w:rsidTr="00226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« Щигры  -  </w:t>
            </w:r>
            <w:proofErr w:type="gramStart"/>
            <w:r w:rsidRPr="006507B1">
              <w:rPr>
                <w:rFonts w:ascii="Arial" w:hAnsi="Arial" w:cs="Arial"/>
                <w:sz w:val="24"/>
                <w:szCs w:val="24"/>
              </w:rPr>
              <w:t>Защитное</w:t>
            </w:r>
            <w:proofErr w:type="gramEnd"/>
            <w:r w:rsidRPr="006507B1">
              <w:rPr>
                <w:rFonts w:ascii="Arial" w:hAnsi="Arial" w:cs="Arial"/>
                <w:sz w:val="24"/>
                <w:szCs w:val="24"/>
              </w:rPr>
              <w:t xml:space="preserve"> » –</w:t>
            </w:r>
          </w:p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Озерки - Матвеевка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3" w:rsidRPr="006507B1" w:rsidRDefault="00226953" w:rsidP="002269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6953" w:rsidRPr="006507B1" w:rsidRDefault="00226953" w:rsidP="0022695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507B1">
        <w:rPr>
          <w:rFonts w:ascii="Arial" w:hAnsi="Arial" w:cs="Arial"/>
          <w:sz w:val="28"/>
          <w:szCs w:val="28"/>
        </w:rPr>
        <w:t xml:space="preserve">    </w:t>
      </w:r>
    </w:p>
    <w:p w:rsidR="00226953" w:rsidRPr="006507B1" w:rsidRDefault="00226953" w:rsidP="002269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8"/>
          <w:szCs w:val="28"/>
        </w:rPr>
        <w:t xml:space="preserve">       </w:t>
      </w:r>
      <w:r w:rsidRPr="006507B1">
        <w:rPr>
          <w:rFonts w:ascii="Arial" w:hAnsi="Arial" w:cs="Arial"/>
          <w:sz w:val="24"/>
          <w:szCs w:val="24"/>
        </w:rPr>
        <w:t>Существующая  застройка  населенных  пунктов  примыкает  в  основном  к  пойменной  части  водных  объектов  ( за  исключением  пос.  Плодовый )  и  имеет  линейную  структуру</w:t>
      </w:r>
      <w:proofErr w:type="gramStart"/>
      <w:r w:rsidRPr="006507B1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6507B1">
        <w:rPr>
          <w:rFonts w:ascii="Arial" w:hAnsi="Arial" w:cs="Arial"/>
          <w:sz w:val="24"/>
          <w:szCs w:val="24"/>
        </w:rPr>
        <w:t xml:space="preserve"> </w:t>
      </w:r>
    </w:p>
    <w:p w:rsidR="00226953" w:rsidRPr="006507B1" w:rsidRDefault="00226953" w:rsidP="002269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       Улично-дорожная  сеть представлена  преимущественно с  выделением  основной    главной  транспортно-пешеходной  </w:t>
      </w:r>
      <w:proofErr w:type="gramStart"/>
      <w:r w:rsidRPr="006507B1">
        <w:rPr>
          <w:rFonts w:ascii="Arial" w:hAnsi="Arial" w:cs="Arial"/>
          <w:sz w:val="24"/>
          <w:szCs w:val="24"/>
        </w:rPr>
        <w:t>связи</w:t>
      </w:r>
      <w:proofErr w:type="gramEnd"/>
      <w:r w:rsidRPr="006507B1">
        <w:rPr>
          <w:rFonts w:ascii="Arial" w:hAnsi="Arial" w:cs="Arial"/>
          <w:sz w:val="24"/>
          <w:szCs w:val="24"/>
        </w:rPr>
        <w:t xml:space="preserve">  к  которой  примыкают второстепенные  улицы  и  проезды.  В  поселке  Плодовый  улично-дорожная  сеть  близка  к  регулярной  квартальной  застройке</w:t>
      </w:r>
      <w:proofErr w:type="gramStart"/>
      <w:r w:rsidRPr="006507B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26953" w:rsidRPr="006507B1" w:rsidRDefault="00226953" w:rsidP="00226953">
      <w:pPr>
        <w:spacing w:after="0" w:line="360" w:lineRule="auto"/>
        <w:rPr>
          <w:rFonts w:ascii="Arial" w:hAnsi="Arial" w:cs="Arial"/>
          <w:i/>
          <w:sz w:val="24"/>
          <w:szCs w:val="24"/>
          <w:u w:val="single"/>
        </w:rPr>
      </w:pPr>
      <w:r w:rsidRPr="006507B1">
        <w:rPr>
          <w:rFonts w:ascii="Arial" w:hAnsi="Arial" w:cs="Arial"/>
          <w:b/>
          <w:sz w:val="24"/>
          <w:szCs w:val="24"/>
        </w:rPr>
        <w:t xml:space="preserve">  </w:t>
      </w:r>
      <w:r w:rsidRPr="006507B1">
        <w:rPr>
          <w:rFonts w:ascii="Arial" w:hAnsi="Arial" w:cs="Arial"/>
          <w:sz w:val="24"/>
          <w:szCs w:val="24"/>
        </w:rPr>
        <w:t xml:space="preserve">  Общая  протяженность  дорог</w:t>
      </w:r>
      <w:proofErr w:type="gramStart"/>
      <w:r w:rsidRPr="006507B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507B1">
        <w:rPr>
          <w:rFonts w:ascii="Arial" w:hAnsi="Arial" w:cs="Arial"/>
          <w:sz w:val="24"/>
          <w:szCs w:val="24"/>
        </w:rPr>
        <w:t xml:space="preserve"> улиц , проездов  составляет  -   31,3 км. , в  том  числе  поселковых  дорог – 15,3 км. ,  улиц ,  проездов   в   населенных   пунктах – 16,0 км.</w:t>
      </w:r>
    </w:p>
    <w:p w:rsidR="00226953" w:rsidRPr="006507B1" w:rsidRDefault="00226953" w:rsidP="0022695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 Транспортное сообщение  между населенными пунктами и административным районом организовано ОАО «Щигры </w:t>
      </w:r>
      <w:proofErr w:type="spellStart"/>
      <w:r w:rsidRPr="006507B1">
        <w:rPr>
          <w:rFonts w:ascii="Arial" w:hAnsi="Arial" w:cs="Arial"/>
          <w:sz w:val="24"/>
          <w:szCs w:val="24"/>
        </w:rPr>
        <w:t>Автотранс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». </w:t>
      </w:r>
    </w:p>
    <w:p w:rsidR="00226953" w:rsidRPr="006507B1" w:rsidRDefault="00226953" w:rsidP="0022695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  Многие улицы населенных  пунктов не имеют твердого покрытия. 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              В основные  населенные пункты организованы автобусные маршруты по  дорогам  межмуниципального  значения</w:t>
      </w:r>
      <w:proofErr w:type="gramStart"/>
      <w:r w:rsidRPr="006507B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507B1">
        <w:rPr>
          <w:rFonts w:ascii="Arial" w:hAnsi="Arial" w:cs="Arial"/>
          <w:sz w:val="24"/>
          <w:szCs w:val="24"/>
        </w:rPr>
        <w:t xml:space="preserve"> но интенсивность автобусного движения недостаточна. Автобусные остановки не везде оборудованы   павильонами. 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            Водный транспорт отсутствует.  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6507B1">
        <w:rPr>
          <w:rFonts w:ascii="Arial" w:hAnsi="Arial" w:cs="Arial"/>
          <w:b/>
          <w:sz w:val="26"/>
          <w:szCs w:val="26"/>
        </w:rPr>
        <w:t xml:space="preserve">2.4.  Характеристика сети дорог поселения 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Улично-дорожная сеть Озерского сельсовета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6507B1">
        <w:rPr>
          <w:rFonts w:ascii="Arial" w:hAnsi="Arial" w:cs="Arial"/>
          <w:sz w:val="24"/>
          <w:szCs w:val="24"/>
        </w:rPr>
        <w:t>шумозащитных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устройств, установки технических средств информации и организации движения.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507B1">
        <w:rPr>
          <w:rFonts w:ascii="Arial" w:hAnsi="Arial" w:cs="Arial"/>
          <w:sz w:val="24"/>
          <w:szCs w:val="24"/>
        </w:rPr>
        <w:t xml:space="preserve">Главной улицей административного центра сельсовета – поселка Плодовый -  является улица протяженностью 1, км, являющаяся продолжением </w:t>
      </w:r>
      <w:proofErr w:type="spellStart"/>
      <w:r w:rsidRPr="006507B1">
        <w:rPr>
          <w:rFonts w:ascii="Arial" w:hAnsi="Arial" w:cs="Arial"/>
          <w:sz w:val="24"/>
          <w:szCs w:val="24"/>
        </w:rPr>
        <w:t>автоподъезда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к населенному пункту.</w:t>
      </w:r>
      <w:proofErr w:type="gramEnd"/>
      <w:r w:rsidRPr="006507B1">
        <w:rPr>
          <w:rFonts w:ascii="Arial" w:hAnsi="Arial" w:cs="Arial"/>
          <w:sz w:val="24"/>
          <w:szCs w:val="24"/>
        </w:rPr>
        <w:t xml:space="preserve"> Прочие улицы определены как улицы в жилой застройке. 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Таблица  - Характеристика улиц населенных пунктов муниципального образования «Озерский сельсовет»</w:t>
      </w:r>
    </w:p>
    <w:tbl>
      <w:tblPr>
        <w:tblW w:w="9750" w:type="dxa"/>
        <w:tblLayout w:type="fixed"/>
        <w:tblLook w:val="04A0"/>
      </w:tblPr>
      <w:tblGrid>
        <w:gridCol w:w="2391"/>
        <w:gridCol w:w="2395"/>
        <w:gridCol w:w="2393"/>
        <w:gridCol w:w="18"/>
        <w:gridCol w:w="2553"/>
      </w:tblGrid>
      <w:tr w:rsidR="00226953" w:rsidRPr="006507B1" w:rsidTr="00226953">
        <w:trPr>
          <w:cantSplit/>
          <w:trHeight w:val="285"/>
          <w:tblHeader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07B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507B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507B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Протяженность улиц, </w:t>
            </w:r>
            <w:proofErr w:type="gramStart"/>
            <w:r w:rsidRPr="006507B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Тип покрытия</w:t>
            </w:r>
          </w:p>
        </w:tc>
      </w:tr>
      <w:tr w:rsidR="00226953" w:rsidRPr="006507B1" w:rsidTr="00226953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Д. Интернациональная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асфальт, грунт</w:t>
            </w:r>
          </w:p>
        </w:tc>
      </w:tr>
      <w:tr w:rsidR="00226953" w:rsidRPr="006507B1" w:rsidTr="00226953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Д Матвеевка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Грунт, асфальт</w:t>
            </w:r>
          </w:p>
        </w:tc>
      </w:tr>
      <w:tr w:rsidR="00226953" w:rsidRPr="006507B1" w:rsidTr="00226953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Д </w:t>
            </w:r>
            <w:proofErr w:type="spellStart"/>
            <w:r w:rsidRPr="006507B1">
              <w:rPr>
                <w:rFonts w:ascii="Arial" w:hAnsi="Arial" w:cs="Arial"/>
                <w:sz w:val="24"/>
                <w:szCs w:val="24"/>
              </w:rPr>
              <w:t>Колодезки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Грунт, асфальт</w:t>
            </w:r>
          </w:p>
        </w:tc>
      </w:tr>
      <w:tr w:rsidR="00226953" w:rsidRPr="006507B1" w:rsidTr="00226953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6507B1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6507B1">
              <w:rPr>
                <w:rFonts w:ascii="Arial" w:hAnsi="Arial" w:cs="Arial"/>
                <w:sz w:val="24"/>
                <w:szCs w:val="24"/>
              </w:rPr>
              <w:t>зерки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226953" w:rsidRPr="006507B1" w:rsidTr="00226953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 xml:space="preserve">П. Суходол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226953" w:rsidRPr="006507B1" w:rsidTr="00226953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П. Плодовый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Грунт, асфальт</w:t>
            </w:r>
          </w:p>
        </w:tc>
      </w:tr>
      <w:tr w:rsidR="00226953" w:rsidRPr="006507B1" w:rsidTr="00226953">
        <w:trPr>
          <w:cantSplit/>
          <w:trHeight w:val="285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Грунт</w:t>
            </w:r>
          </w:p>
          <w:p w:rsidR="00226953" w:rsidRPr="006507B1" w:rsidRDefault="00226953" w:rsidP="002269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7B1">
              <w:rPr>
                <w:rFonts w:ascii="Arial" w:hAnsi="Arial" w:cs="Arial"/>
                <w:sz w:val="24"/>
                <w:szCs w:val="24"/>
              </w:rPr>
              <w:t>асфальт</w:t>
            </w:r>
          </w:p>
        </w:tc>
      </w:tr>
    </w:tbl>
    <w:p w:rsidR="00226953" w:rsidRPr="006507B1" w:rsidRDefault="00226953" w:rsidP="0022695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Общая протяженность улиц населенных пунктов муниципального образования равна </w:t>
      </w:r>
      <w:r w:rsidR="00537173" w:rsidRPr="006507B1">
        <w:rPr>
          <w:rFonts w:ascii="Arial" w:hAnsi="Arial" w:cs="Arial"/>
          <w:sz w:val="24"/>
          <w:szCs w:val="24"/>
        </w:rPr>
        <w:t>16,5</w:t>
      </w:r>
      <w:r w:rsidRPr="006507B1">
        <w:rPr>
          <w:rFonts w:ascii="Arial" w:hAnsi="Arial" w:cs="Arial"/>
          <w:sz w:val="24"/>
          <w:szCs w:val="24"/>
        </w:rPr>
        <w:t xml:space="preserve"> км. Основная часть улиц не имеет твердого покрытия (асфальтированные улицы есть только п. Плодовый, д</w:t>
      </w:r>
      <w:proofErr w:type="gramStart"/>
      <w:r w:rsidRPr="006507B1">
        <w:rPr>
          <w:rFonts w:ascii="Arial" w:hAnsi="Arial" w:cs="Arial"/>
          <w:sz w:val="24"/>
          <w:szCs w:val="24"/>
        </w:rPr>
        <w:t>.И</w:t>
      </w:r>
      <w:proofErr w:type="gramEnd"/>
      <w:r w:rsidRPr="006507B1">
        <w:rPr>
          <w:rFonts w:ascii="Arial" w:hAnsi="Arial" w:cs="Arial"/>
          <w:sz w:val="24"/>
          <w:szCs w:val="24"/>
        </w:rPr>
        <w:t xml:space="preserve">нтернациональная, </w:t>
      </w:r>
      <w:proofErr w:type="spellStart"/>
      <w:r w:rsidRPr="006507B1">
        <w:rPr>
          <w:rFonts w:ascii="Arial" w:hAnsi="Arial" w:cs="Arial"/>
          <w:sz w:val="24"/>
          <w:szCs w:val="24"/>
        </w:rPr>
        <w:t>д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7B1">
        <w:rPr>
          <w:rFonts w:ascii="Arial" w:hAnsi="Arial" w:cs="Arial"/>
          <w:sz w:val="24"/>
          <w:szCs w:val="24"/>
        </w:rPr>
        <w:t>Колодезки</w:t>
      </w:r>
      <w:proofErr w:type="spellEnd"/>
      <w:r w:rsidRPr="006507B1">
        <w:rPr>
          <w:rFonts w:ascii="Arial" w:hAnsi="Arial" w:cs="Arial"/>
          <w:sz w:val="24"/>
          <w:szCs w:val="24"/>
        </w:rPr>
        <w:t>, д. Матвеевка, п. Суходол Имеющиеся твердое покрытие требуют реконструкции.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 Таким образом, в сельсовете  существует проблема низкого уровня благоустройства улично-дорожной сети.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6507B1">
        <w:rPr>
          <w:rFonts w:ascii="Arial" w:hAnsi="Arial" w:cs="Arial"/>
          <w:b/>
          <w:sz w:val="26"/>
          <w:szCs w:val="26"/>
        </w:rPr>
        <w:lastRenderedPageBreak/>
        <w:t>2.5.  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На территории муниципального образования используется   единиц автотранспорта, из них 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- 53 единиц легковой автотранспорт</w:t>
      </w:r>
      <w:proofErr w:type="gramStart"/>
      <w:r w:rsidRPr="006507B1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- 21 единиц грузовой автотранспорт; 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- 5 единиц трактора.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ab/>
        <w:t>Парковок (парковочных мест</w:t>
      </w:r>
      <w:proofErr w:type="gramStart"/>
      <w:r w:rsidRPr="006507B1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6507B1">
        <w:rPr>
          <w:rFonts w:ascii="Arial" w:hAnsi="Arial" w:cs="Arial"/>
          <w:sz w:val="24"/>
          <w:szCs w:val="24"/>
        </w:rPr>
        <w:t xml:space="preserve"> на территории поселения не имеется и строительство не планируется.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Весь автопарк принадлежит гражданам на праве личной собственности и  хозяйствующим субъектам </w:t>
      </w:r>
      <w:proofErr w:type="gramStart"/>
      <w:r w:rsidRPr="006507B1">
        <w:rPr>
          <w:rFonts w:ascii="Arial" w:hAnsi="Arial" w:cs="Arial"/>
          <w:sz w:val="24"/>
          <w:szCs w:val="24"/>
        </w:rPr>
        <w:t>–А</w:t>
      </w:r>
      <w:proofErr w:type="gramEnd"/>
      <w:r w:rsidRPr="006507B1">
        <w:rPr>
          <w:rFonts w:ascii="Arial" w:hAnsi="Arial" w:cs="Arial"/>
          <w:sz w:val="24"/>
          <w:szCs w:val="24"/>
        </w:rPr>
        <w:t>О «</w:t>
      </w:r>
      <w:proofErr w:type="spellStart"/>
      <w:r w:rsidRPr="006507B1">
        <w:rPr>
          <w:rFonts w:ascii="Arial" w:hAnsi="Arial" w:cs="Arial"/>
          <w:sz w:val="24"/>
          <w:szCs w:val="24"/>
        </w:rPr>
        <w:t>Щигровская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МТС»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ab/>
        <w:t>Во время сезонных полевых работ движения автотранспорта увеличивается за счет проезда сельскохозяйственной деятельности на 10%.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ab/>
        <w:t>В праздничные и выходные дни за счет притока иногороднего транспорта движения легкового автотранспорта увеличивается на 10% .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6507B1">
        <w:rPr>
          <w:rFonts w:ascii="Arial" w:hAnsi="Arial" w:cs="Arial"/>
          <w:b/>
          <w:sz w:val="26"/>
          <w:szCs w:val="26"/>
        </w:rPr>
        <w:t>2.6.  Характеристика работы транспортных средств общего пользования, включая анализ пассажиропотока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Автомобильным транспортом осуществляются как пассажирские, так и грузоперевозки. 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По Озерскому сельсовету проходит пассажирский автобусный маршрут «Щигр</w:t>
      </w:r>
      <w:proofErr w:type="gramStart"/>
      <w:r w:rsidRPr="006507B1">
        <w:rPr>
          <w:rFonts w:ascii="Arial" w:hAnsi="Arial" w:cs="Arial"/>
          <w:sz w:val="24"/>
          <w:szCs w:val="24"/>
        </w:rPr>
        <w:t>ы-</w:t>
      </w:r>
      <w:proofErr w:type="gramEnd"/>
      <w:r w:rsidRPr="006507B1">
        <w:rPr>
          <w:rFonts w:ascii="Arial" w:hAnsi="Arial" w:cs="Arial"/>
          <w:sz w:val="24"/>
          <w:szCs w:val="24"/>
        </w:rPr>
        <w:t xml:space="preserve"> Матвеевка». Автобусы курсируют 3 дня в неделю. 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В самих населенных пунктах Озерского сельсовета пассажирские перевозки не осуществляются.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Индивидуальный  автотранспорт представлен личным транспортом населения. Личный транспорт содержится в гаражах, находящихся на территории приусадебных участков. Транспорт юридических лиц хранится на территории предприятий владельцев автотранспорта.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Проектные предложения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На расчетный срок внешние связи сельсовета  будут обеспечиваться, как и в настоящее время, автомобильным   транспортом.  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Базовыми принципами развития транспортной системы должны стать: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lastRenderedPageBreak/>
        <w:t>Повышение доступности социальных услуг путем оптимизации системы автодорог и улучшения транспортного сообщения.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Повышение мобильности населения как фактора экономического развития.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Основные принципы развития транспортного комплекса муниципального образования «Озерский сельсовет»  включают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На первую очередь (до 2020 г.) строительства предлагается: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нанесение дорожной разметки, устройство остановочных, посадочных площадок, автопавильонов на автобусных остановках; 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замена поврежденных и установка недостающих дорожных знаков, установка дорожных знаков индивидуального проектирования;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реконструкция мостовых сооружений, расположенных на территории муниципального образования.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Реализация вышеуказанных мероприятий  и принципов развития транспортной системы позволит обеспечить выполнение основных требований Федерального закона от 06.10.2003 г. №131-ФЗ «Об общих принципах организации местного самоуправления в Российской Федерации» о приведении дорог в нормативное состояние и передаче их на обслуживание органам местного самоуправления муниципального образования.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6507B1">
        <w:rPr>
          <w:rFonts w:ascii="Arial" w:hAnsi="Arial" w:cs="Arial"/>
          <w:b/>
          <w:sz w:val="26"/>
          <w:szCs w:val="26"/>
        </w:rPr>
        <w:t>2.7. Характеристика условий пешеходного и велосипедного передвижения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Специально  отведенных пешеходных дорожек на территории муниципального образования не имеется.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lastRenderedPageBreak/>
        <w:tab/>
        <w:t>Для безопасного перехода граждан через проезжую часть на территории муниципального образования имеется один пешеходный переход в поселке  Плодовый  перед остановкой, который оборудован дорожным знаком.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ab/>
        <w:t>Специально отведенных  велосипедных дорожек нет. Движение  велосипедного  транспорта производится по проезжей части.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6507B1">
        <w:rPr>
          <w:rFonts w:ascii="Arial" w:hAnsi="Arial" w:cs="Arial"/>
          <w:b/>
          <w:sz w:val="26"/>
          <w:szCs w:val="26"/>
        </w:rPr>
        <w:t>2.8. 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средств;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507B1">
        <w:rPr>
          <w:rFonts w:ascii="Arial" w:hAnsi="Arial" w:cs="Arial"/>
          <w:sz w:val="24"/>
          <w:szCs w:val="24"/>
        </w:rPr>
        <w:t>Коммунальные службы сельского поселения своих транспортные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  <w:proofErr w:type="gramEnd"/>
      <w:r w:rsidRPr="006507B1">
        <w:rPr>
          <w:rFonts w:ascii="Arial" w:hAnsi="Arial" w:cs="Arial"/>
          <w:sz w:val="24"/>
          <w:szCs w:val="24"/>
        </w:rPr>
        <w:t xml:space="preserve"> Для прохождения техническое обслуживание автотранспорта собственной производственно-технической базы, оборудования и персонала в Поселении нет.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6507B1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6507B1">
        <w:rPr>
          <w:rFonts w:ascii="Arial" w:hAnsi="Arial" w:cs="Arial"/>
          <w:b/>
          <w:sz w:val="24"/>
          <w:szCs w:val="24"/>
        </w:rPr>
        <w:t>2.9. Анализ уровня безопасности дорожного движения;</w:t>
      </w:r>
    </w:p>
    <w:p w:rsidR="00226953" w:rsidRPr="006507B1" w:rsidRDefault="00226953" w:rsidP="00226953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  <w:lang w:eastAsia="en-US"/>
        </w:rPr>
      </w:pPr>
      <w:r w:rsidRPr="006507B1">
        <w:rPr>
          <w:rFonts w:ascii="Arial" w:hAnsi="Arial" w:cs="Arial"/>
          <w:b/>
          <w:sz w:val="28"/>
          <w:szCs w:val="28"/>
        </w:rPr>
        <w:t xml:space="preserve"> </w:t>
      </w:r>
    </w:p>
    <w:p w:rsidR="00226953" w:rsidRPr="006507B1" w:rsidRDefault="00226953" w:rsidP="002269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507B1">
        <w:rPr>
          <w:rFonts w:ascii="Arial" w:hAnsi="Arial" w:cs="Arial"/>
          <w:sz w:val="24"/>
          <w:szCs w:val="24"/>
          <w:lang w:eastAsia="en-US"/>
        </w:rPr>
        <w:t xml:space="preserve">Обстановка с аварийностью на территории Озерского сельсовета удовлетворительная. Общее количество ДТП на территории поселения - 0. Число погибших в аварии людей -0. Число </w:t>
      </w:r>
      <w:proofErr w:type="gramStart"/>
      <w:r w:rsidRPr="006507B1">
        <w:rPr>
          <w:rFonts w:ascii="Arial" w:hAnsi="Arial" w:cs="Arial"/>
          <w:sz w:val="24"/>
          <w:szCs w:val="24"/>
          <w:lang w:eastAsia="en-US"/>
        </w:rPr>
        <w:t>получивших</w:t>
      </w:r>
      <w:proofErr w:type="gramEnd"/>
      <w:r w:rsidRPr="006507B1">
        <w:rPr>
          <w:rFonts w:ascii="Arial" w:hAnsi="Arial" w:cs="Arial"/>
          <w:sz w:val="24"/>
          <w:szCs w:val="24"/>
          <w:lang w:eastAsia="en-US"/>
        </w:rPr>
        <w:t xml:space="preserve">  ранения – 0.</w:t>
      </w:r>
    </w:p>
    <w:p w:rsidR="00226953" w:rsidRPr="006507B1" w:rsidRDefault="00226953" w:rsidP="002269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507B1">
        <w:rPr>
          <w:rFonts w:ascii="Arial" w:hAnsi="Arial" w:cs="Arial"/>
          <w:sz w:val="24"/>
          <w:szCs w:val="24"/>
          <w:lang w:eastAsia="en-US"/>
        </w:rPr>
        <w:t>ДТП с недостатками в транспортно-эксплуатационном состоянии улиц, дорог, а также расположенных на них инженерных сооружений и технических средств организации дорожного движения, не зарегистрированы.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6953" w:rsidRPr="006507B1" w:rsidRDefault="00226953" w:rsidP="006507B1">
      <w:pPr>
        <w:spacing w:after="0"/>
        <w:rPr>
          <w:rFonts w:ascii="Arial" w:hAnsi="Arial" w:cs="Arial"/>
          <w:b/>
          <w:sz w:val="26"/>
          <w:szCs w:val="26"/>
        </w:rPr>
      </w:pPr>
      <w:r w:rsidRPr="006507B1">
        <w:rPr>
          <w:rFonts w:ascii="Arial" w:hAnsi="Arial" w:cs="Arial"/>
          <w:b/>
          <w:sz w:val="26"/>
          <w:szCs w:val="26"/>
        </w:rPr>
        <w:t>2.10 Оценка уровня негативного воздействия транспортной инфраструктуры на окружающую среду, безопасность и здоровье населения;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widowControl w:val="0"/>
        <w:spacing w:after="0" w:line="360" w:lineRule="auto"/>
        <w:ind w:firstLine="851"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6507B1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Поступление в атмосферу загрязняющих веществ в поселении обусловлено возросшим за последние годы количеством автотранспорта. </w:t>
      </w:r>
    </w:p>
    <w:p w:rsidR="00226953" w:rsidRPr="006507B1" w:rsidRDefault="00226953" w:rsidP="00226953">
      <w:pPr>
        <w:widowControl w:val="0"/>
        <w:spacing w:after="0" w:line="360" w:lineRule="auto"/>
        <w:ind w:firstLine="851"/>
        <w:jc w:val="both"/>
        <w:rPr>
          <w:rFonts w:ascii="Arial" w:eastAsia="Calibri" w:hAnsi="Arial" w:cs="Arial"/>
          <w:iCs/>
          <w:kern w:val="2"/>
          <w:sz w:val="24"/>
          <w:szCs w:val="24"/>
          <w:lang w:eastAsia="en-US"/>
        </w:rPr>
      </w:pPr>
      <w:r w:rsidRPr="006507B1">
        <w:rPr>
          <w:rFonts w:ascii="Arial" w:eastAsia="Calibri" w:hAnsi="Arial" w:cs="Arial"/>
          <w:iCs/>
          <w:kern w:val="2"/>
          <w:sz w:val="24"/>
          <w:szCs w:val="24"/>
          <w:lang w:eastAsia="en-US"/>
        </w:rPr>
        <w:lastRenderedPageBreak/>
        <w:t>По результатам исследований атмосферного воздуха в Озерском  сельсовете, превышений гигиенических нормативов ГН 2.1.6.1338-03 «Предельно допустимые концентрации (ПДК) загрязняющих веществ в атмосферном воздухе населенных мест» не обнаружено.</w:t>
      </w:r>
    </w:p>
    <w:p w:rsidR="00226953" w:rsidRPr="006507B1" w:rsidRDefault="00226953" w:rsidP="00226953">
      <w:pPr>
        <w:spacing w:after="0"/>
        <w:jc w:val="both"/>
        <w:rPr>
          <w:rFonts w:ascii="Arial" w:eastAsia="Times New Roman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6507B1">
        <w:rPr>
          <w:rFonts w:ascii="Arial" w:hAnsi="Arial" w:cs="Arial"/>
          <w:b/>
          <w:sz w:val="26"/>
          <w:szCs w:val="26"/>
        </w:rPr>
        <w:t>2.11 Характеристика существующих условий и перспектив развития и размещения транспортной инфраструктуры поселения;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На первую очередь</w:t>
      </w:r>
      <w:r w:rsidRPr="006507B1">
        <w:rPr>
          <w:rFonts w:ascii="Arial" w:hAnsi="Arial" w:cs="Arial"/>
          <w:b/>
          <w:sz w:val="24"/>
          <w:szCs w:val="24"/>
        </w:rPr>
        <w:t xml:space="preserve"> </w:t>
      </w:r>
      <w:r w:rsidRPr="006507B1">
        <w:rPr>
          <w:rFonts w:ascii="Arial" w:hAnsi="Arial" w:cs="Arial"/>
          <w:sz w:val="24"/>
          <w:szCs w:val="24"/>
        </w:rPr>
        <w:t>существующих условий и перспектив развития и размещения транспортной инфраструктуры сельсовета  предлагается: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нанесение дорожной разметки, устройство остановочных, посадочных площадок, автопавильонов на автобусных остановках; 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замена поврежденных и установка недостающих дорожных знаков, установка дорожных знаков индивидуального проектирования;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реконструкция мостовых сооружений, расположенных на территории муниципального образования.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>Реализация вышеуказанных мероприятий  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6507B1">
        <w:rPr>
          <w:rFonts w:ascii="Arial" w:hAnsi="Arial" w:cs="Arial"/>
          <w:b/>
          <w:sz w:val="26"/>
          <w:szCs w:val="26"/>
        </w:rPr>
        <w:t>2.12 Оценка нормативно-правовой базы, необходимой для функционирования и развития транспортной инфраструктуры поселения.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Для функционирования и развития транспортной инфраструктуры  муниципального образования «Озерский сельсовет» </w:t>
      </w:r>
      <w:proofErr w:type="spellStart"/>
      <w:r w:rsidRPr="006507B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района Курской области имеется следующая нормативная  правовая база.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ab/>
        <w:t xml:space="preserve">Генеральный план муниципального образования «Озерский сельсовет» </w:t>
      </w:r>
      <w:proofErr w:type="spellStart"/>
      <w:r w:rsidRPr="006507B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района Курской области, утвержден Решением Собрания депутатов Озерского сельсовета </w:t>
      </w:r>
      <w:proofErr w:type="spellStart"/>
      <w:r w:rsidRPr="006507B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района Курской области № 28.1 от 28.03.2014г.;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lastRenderedPageBreak/>
        <w:tab/>
        <w:t xml:space="preserve">Правила землепользования и застройки территории Озерского сельсовета </w:t>
      </w:r>
      <w:proofErr w:type="spellStart"/>
      <w:r w:rsidRPr="006507B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района Курской области утверждены Решением Собрания депутатов Озерского сельсовета № 52.1 от  01.12.2015г. 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Для качественного функционирования и развития транспортной инфраструктуры муниципального образования  «Озерский сельсовет» </w:t>
      </w:r>
      <w:proofErr w:type="spellStart"/>
      <w:r w:rsidRPr="006507B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507B1">
        <w:rPr>
          <w:rFonts w:ascii="Arial" w:hAnsi="Arial" w:cs="Arial"/>
          <w:sz w:val="24"/>
          <w:szCs w:val="24"/>
        </w:rPr>
        <w:t xml:space="preserve"> района Курской области необходимо постоянно актуализировать  и дополнять нормативно правовую базу.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6507B1">
      <w:pPr>
        <w:spacing w:after="0"/>
        <w:rPr>
          <w:rFonts w:ascii="Arial" w:hAnsi="Arial" w:cs="Arial"/>
          <w:b/>
          <w:sz w:val="26"/>
          <w:szCs w:val="26"/>
        </w:rPr>
      </w:pPr>
      <w:r w:rsidRPr="006507B1">
        <w:rPr>
          <w:rFonts w:ascii="Arial" w:hAnsi="Arial" w:cs="Arial"/>
          <w:b/>
          <w:sz w:val="26"/>
          <w:szCs w:val="26"/>
        </w:rPr>
        <w:t>2.13 Оценка финансирования транспортной инфраструктуры.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6507B1">
        <w:rPr>
          <w:rFonts w:ascii="Arial" w:hAnsi="Arial" w:cs="Arial"/>
          <w:sz w:val="28"/>
          <w:szCs w:val="28"/>
        </w:rPr>
        <w:tab/>
      </w:r>
    </w:p>
    <w:p w:rsidR="00226953" w:rsidRPr="006507B1" w:rsidRDefault="00226953" w:rsidP="0022695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7B1">
        <w:rPr>
          <w:rFonts w:ascii="Arial" w:hAnsi="Arial" w:cs="Arial"/>
          <w:sz w:val="24"/>
          <w:szCs w:val="24"/>
        </w:rPr>
        <w:t xml:space="preserve">Уровень финансирования муниципального образования достаточно низкий. </w:t>
      </w:r>
      <w:proofErr w:type="gramStart"/>
      <w:r w:rsidRPr="006507B1">
        <w:rPr>
          <w:rFonts w:ascii="Arial" w:hAnsi="Arial" w:cs="Arial"/>
          <w:sz w:val="24"/>
          <w:szCs w:val="24"/>
        </w:rPr>
        <w:t>Денежных средств  за последние  5 лет на финансирование транспортной инфраструктуры  в бюджете муниципального образования «Озерский сельсовет» не предусматривалось.</w:t>
      </w:r>
      <w:proofErr w:type="gramEnd"/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556C7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507B1">
        <w:rPr>
          <w:rFonts w:ascii="Arial" w:hAnsi="Arial" w:cs="Arial"/>
          <w:b/>
          <w:sz w:val="28"/>
          <w:szCs w:val="28"/>
        </w:rPr>
        <w:t>Раздел 3. 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556C78" w:rsidRDefault="00226953" w:rsidP="00556C78">
      <w:pPr>
        <w:spacing w:after="0"/>
        <w:rPr>
          <w:rFonts w:ascii="Arial" w:hAnsi="Arial" w:cs="Arial"/>
          <w:b/>
          <w:sz w:val="26"/>
          <w:szCs w:val="26"/>
        </w:rPr>
      </w:pPr>
      <w:r w:rsidRPr="00556C78">
        <w:rPr>
          <w:rFonts w:ascii="Arial" w:hAnsi="Arial" w:cs="Arial"/>
          <w:b/>
          <w:sz w:val="26"/>
          <w:szCs w:val="26"/>
        </w:rPr>
        <w:t>3.1. Прогноз социально-экономического и градостроительного развития поселения</w:t>
      </w:r>
      <w:r w:rsidR="00EA3820">
        <w:rPr>
          <w:rFonts w:ascii="Arial" w:hAnsi="Arial" w:cs="Arial"/>
          <w:b/>
          <w:sz w:val="26"/>
          <w:szCs w:val="26"/>
        </w:rPr>
        <w:t xml:space="preserve"> 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26953" w:rsidRPr="00EA3820" w:rsidRDefault="00226953" w:rsidP="0022695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eastAsia="Calibri" w:hAnsi="Arial" w:cs="Arial"/>
          <w:sz w:val="24"/>
          <w:szCs w:val="24"/>
        </w:rPr>
        <w:t xml:space="preserve">За 1989-2011 гг. демографическая динамика была отрицательной.  </w:t>
      </w:r>
      <w:proofErr w:type="gramStart"/>
      <w:r w:rsidRPr="00EA3820">
        <w:rPr>
          <w:rFonts w:ascii="Arial" w:eastAsia="Calibri" w:hAnsi="Arial" w:cs="Arial"/>
          <w:sz w:val="24"/>
          <w:szCs w:val="24"/>
        </w:rPr>
        <w:t>Общая убыль населения складывалась из естественной убыли (превышения  числа умерших над числом родившихся) и миграционного сальдо.</w:t>
      </w:r>
      <w:proofErr w:type="gramEnd"/>
      <w:r w:rsidRPr="00EA3820">
        <w:rPr>
          <w:rFonts w:ascii="Arial" w:eastAsia="Calibri" w:hAnsi="Arial" w:cs="Arial"/>
          <w:sz w:val="24"/>
          <w:szCs w:val="24"/>
        </w:rPr>
        <w:t xml:space="preserve"> </w:t>
      </w:r>
      <w:r w:rsidRPr="00EA3820">
        <w:rPr>
          <w:rFonts w:ascii="Arial" w:hAnsi="Arial" w:cs="Arial"/>
          <w:sz w:val="24"/>
          <w:szCs w:val="24"/>
        </w:rPr>
        <w:t>Анализ современной ситуации выявил основные направления демографических процессов в Озерском сельсовете: падение численности населения за счет отрицательного сальдо естественного движения и миграционного оттока. Современные демографические характеристики позволяют сделать прогноз изменения численности</w:t>
      </w:r>
      <w:r w:rsidRPr="006507B1">
        <w:rPr>
          <w:rFonts w:ascii="Arial" w:hAnsi="Arial" w:cs="Arial"/>
          <w:sz w:val="28"/>
          <w:szCs w:val="28"/>
        </w:rPr>
        <w:t xml:space="preserve"> </w:t>
      </w:r>
      <w:r w:rsidRPr="00EA3820">
        <w:rPr>
          <w:rFonts w:ascii="Arial" w:hAnsi="Arial" w:cs="Arial"/>
          <w:sz w:val="24"/>
          <w:szCs w:val="24"/>
        </w:rPr>
        <w:t xml:space="preserve">на перспективу. Оценка перспективного изменения численности населения в достаточно широком временном диапазоне (до 2035 г.) требует построения двух вариантов прогноза (условно «инерционный» и «инновационный»). Они необходимы в условиях </w:t>
      </w:r>
      <w:proofErr w:type="spellStart"/>
      <w:r w:rsidRPr="00EA3820">
        <w:rPr>
          <w:rFonts w:ascii="Arial" w:hAnsi="Arial" w:cs="Arial"/>
          <w:sz w:val="24"/>
          <w:szCs w:val="24"/>
        </w:rPr>
        <w:t>поливариантности</w:t>
      </w:r>
      <w:proofErr w:type="spellEnd"/>
      <w:r w:rsidRPr="00EA3820">
        <w:rPr>
          <w:rFonts w:ascii="Arial" w:hAnsi="Arial" w:cs="Arial"/>
          <w:sz w:val="24"/>
          <w:szCs w:val="24"/>
        </w:rPr>
        <w:t xml:space="preserve"> </w:t>
      </w:r>
      <w:r w:rsidRPr="00EA3820">
        <w:rPr>
          <w:rFonts w:ascii="Arial" w:hAnsi="Arial" w:cs="Arial"/>
          <w:sz w:val="24"/>
          <w:szCs w:val="24"/>
        </w:rPr>
        <w:lastRenderedPageBreak/>
        <w:t>дальнейшего социально-экономического развития территории. Расчетная численность населения и половозрастной состав населения были определены на две даты: 2016 год (первая очередь генерального плана) и 2035 год (расчетный срок)</w:t>
      </w:r>
      <w:proofErr w:type="gramStart"/>
      <w:r w:rsidRPr="00EA3820">
        <w:rPr>
          <w:rFonts w:ascii="Arial" w:hAnsi="Arial" w:cs="Arial"/>
          <w:sz w:val="24"/>
          <w:szCs w:val="24"/>
        </w:rPr>
        <w:t>.«</w:t>
      </w:r>
      <w:proofErr w:type="gramEnd"/>
      <w:r w:rsidRPr="00EA3820">
        <w:rPr>
          <w:rFonts w:ascii="Arial" w:hAnsi="Arial" w:cs="Arial"/>
          <w:sz w:val="24"/>
          <w:szCs w:val="24"/>
        </w:rPr>
        <w:t xml:space="preserve">Инерционный» сценарий прогноза предполагает сохранение сложившихся условий смертности, рождаемости и миграции. </w:t>
      </w:r>
    </w:p>
    <w:p w:rsidR="00226953" w:rsidRPr="00EA3820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lastRenderedPageBreak/>
        <w:t>«Инновационный» сценарий основан на росте численности населения за счет повышения уровня рождаемости, снижения смертности, миграционного оттока населения.</w:t>
      </w:r>
    </w:p>
    <w:p w:rsidR="00226953" w:rsidRPr="00EA3820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Ориентировочный прогноз численности населения выполнен на основании анализа сложившейся социально-экономической и демографической ситуации, а также с учетом основных </w:t>
      </w:r>
      <w:proofErr w:type="gramStart"/>
      <w:r w:rsidRPr="00EA3820">
        <w:rPr>
          <w:rFonts w:ascii="Arial" w:hAnsi="Arial" w:cs="Arial"/>
          <w:sz w:val="24"/>
          <w:szCs w:val="24"/>
        </w:rPr>
        <w:t>тенденций перспективного расчета численности населения Российской Федерации</w:t>
      </w:r>
      <w:proofErr w:type="gramEnd"/>
      <w:r w:rsidRPr="00EA3820">
        <w:rPr>
          <w:rFonts w:ascii="Arial" w:hAnsi="Arial" w:cs="Arial"/>
          <w:sz w:val="24"/>
          <w:szCs w:val="24"/>
        </w:rPr>
        <w:t xml:space="preserve"> до 2035 года. </w:t>
      </w:r>
    </w:p>
    <w:p w:rsidR="00226953" w:rsidRPr="00EA3820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Численность населения рассчитывается с учетом среднегодового общего прироста, сложившегося за последние годы в Озерском сельсовете, согласно существующей методике по формуле:</w:t>
      </w:r>
    </w:p>
    <w:p w:rsidR="00226953" w:rsidRPr="00EA3820" w:rsidRDefault="00226953" w:rsidP="00226953">
      <w:pPr>
        <w:keepNext/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Но = Нс (1 + (</w:t>
      </w:r>
      <w:proofErr w:type="gramStart"/>
      <w:r w:rsidRPr="00EA3820">
        <w:rPr>
          <w:rFonts w:ascii="Arial" w:hAnsi="Arial" w:cs="Arial"/>
          <w:sz w:val="24"/>
          <w:szCs w:val="24"/>
        </w:rPr>
        <w:t>Р</w:t>
      </w:r>
      <w:proofErr w:type="gramEnd"/>
      <w:r w:rsidRPr="00EA3820">
        <w:rPr>
          <w:rFonts w:ascii="Arial" w:hAnsi="Arial" w:cs="Arial"/>
          <w:sz w:val="24"/>
          <w:szCs w:val="24"/>
        </w:rPr>
        <w:t>+М)/100)</w:t>
      </w:r>
      <w:r w:rsidRPr="00EA3820">
        <w:rPr>
          <w:rFonts w:ascii="Arial" w:hAnsi="Arial" w:cs="Arial"/>
          <w:sz w:val="24"/>
          <w:szCs w:val="24"/>
          <w:vertAlign w:val="superscript"/>
        </w:rPr>
        <w:t>Т</w:t>
      </w:r>
      <w:r w:rsidRPr="00EA3820">
        <w:rPr>
          <w:rFonts w:ascii="Arial" w:hAnsi="Arial" w:cs="Arial"/>
          <w:sz w:val="24"/>
          <w:szCs w:val="24"/>
        </w:rPr>
        <w:t>,</w:t>
      </w:r>
    </w:p>
    <w:p w:rsidR="00226953" w:rsidRPr="00EA3820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где:</w:t>
      </w:r>
    </w:p>
    <w:p w:rsidR="00226953" w:rsidRPr="00EA3820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Н</w:t>
      </w:r>
      <w:r w:rsidRPr="00EA3820">
        <w:rPr>
          <w:rFonts w:ascii="Arial" w:hAnsi="Arial" w:cs="Arial"/>
          <w:sz w:val="24"/>
          <w:szCs w:val="24"/>
          <w:vertAlign w:val="subscript"/>
        </w:rPr>
        <w:t>о</w:t>
      </w:r>
      <w:r w:rsidRPr="00EA3820">
        <w:rPr>
          <w:rFonts w:ascii="Arial" w:hAnsi="Arial" w:cs="Arial"/>
          <w:sz w:val="24"/>
          <w:szCs w:val="24"/>
        </w:rPr>
        <w:t xml:space="preserve"> – ожидаемая численность населения на расчетный год;</w:t>
      </w:r>
    </w:p>
    <w:p w:rsidR="00226953" w:rsidRPr="00EA3820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Н</w:t>
      </w:r>
      <w:r w:rsidRPr="00EA3820">
        <w:rPr>
          <w:rFonts w:ascii="Arial" w:hAnsi="Arial" w:cs="Arial"/>
          <w:sz w:val="24"/>
          <w:szCs w:val="24"/>
          <w:vertAlign w:val="subscript"/>
        </w:rPr>
        <w:t>с</w:t>
      </w:r>
      <w:r w:rsidRPr="00EA3820">
        <w:rPr>
          <w:rFonts w:ascii="Arial" w:hAnsi="Arial" w:cs="Arial"/>
          <w:sz w:val="24"/>
          <w:szCs w:val="24"/>
        </w:rPr>
        <w:t xml:space="preserve"> – существующая численность населения;</w:t>
      </w:r>
    </w:p>
    <w:p w:rsidR="00226953" w:rsidRPr="00EA3820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EA3820">
        <w:rPr>
          <w:rFonts w:ascii="Arial" w:hAnsi="Arial" w:cs="Arial"/>
          <w:sz w:val="24"/>
          <w:szCs w:val="24"/>
        </w:rPr>
        <w:t>Р</w:t>
      </w:r>
      <w:proofErr w:type="gramEnd"/>
      <w:r w:rsidRPr="00EA3820">
        <w:rPr>
          <w:rFonts w:ascii="Arial" w:hAnsi="Arial" w:cs="Arial"/>
          <w:sz w:val="24"/>
          <w:szCs w:val="24"/>
        </w:rPr>
        <w:t xml:space="preserve"> – среднегодовой естественный прирост;</w:t>
      </w:r>
    </w:p>
    <w:p w:rsidR="00226953" w:rsidRPr="00EA3820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EA3820">
        <w:rPr>
          <w:rFonts w:ascii="Arial" w:hAnsi="Arial" w:cs="Arial"/>
          <w:sz w:val="24"/>
          <w:szCs w:val="24"/>
        </w:rPr>
        <w:t>М-</w:t>
      </w:r>
      <w:proofErr w:type="gramEnd"/>
      <w:r w:rsidRPr="00EA3820">
        <w:rPr>
          <w:rFonts w:ascii="Arial" w:hAnsi="Arial" w:cs="Arial"/>
          <w:sz w:val="24"/>
          <w:szCs w:val="24"/>
        </w:rPr>
        <w:t xml:space="preserve">  среднегодовая миграция</w:t>
      </w:r>
    </w:p>
    <w:p w:rsidR="00226953" w:rsidRPr="00EA3820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Т – число лет расчетного срока.</w:t>
      </w:r>
    </w:p>
    <w:p w:rsidR="00226953" w:rsidRPr="00EA3820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Оценка перспективного изменения численности населения в достаточно широком временном диапазоне (до 2035 г.) требует построения двух вариантов прогноза (условно «инерционный» и «инновационный»). Они необходимы в условиях </w:t>
      </w:r>
      <w:proofErr w:type="spellStart"/>
      <w:r w:rsidRPr="00EA3820">
        <w:rPr>
          <w:rFonts w:ascii="Arial" w:hAnsi="Arial" w:cs="Arial"/>
          <w:sz w:val="24"/>
          <w:szCs w:val="24"/>
        </w:rPr>
        <w:t>поливариантности</w:t>
      </w:r>
      <w:proofErr w:type="spellEnd"/>
      <w:r w:rsidRPr="00EA3820">
        <w:rPr>
          <w:rFonts w:ascii="Arial" w:hAnsi="Arial" w:cs="Arial"/>
          <w:sz w:val="24"/>
          <w:szCs w:val="24"/>
        </w:rPr>
        <w:t xml:space="preserve"> дальнейшего социально-экономического развития территории. </w:t>
      </w:r>
    </w:p>
    <w:p w:rsidR="00226953" w:rsidRPr="00EA3820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Расчетная численность населения и половозрастной состав населения были определены на две даты: 2016 год (первая очередь генерального плана) и 2035 год (расчетный срок).</w:t>
      </w:r>
    </w:p>
    <w:p w:rsidR="00226953" w:rsidRPr="00EA3820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«Инерционный» сценарий прогноза предполагает сохранение сложившихся условий смертности, рождаемости и миграции. </w:t>
      </w:r>
    </w:p>
    <w:p w:rsidR="00226953" w:rsidRPr="00EA3820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«Инновационный» сценарий основан на росте числа жителей сельсовета  за счет повышения уровня рождаемости, снижения смертности, оттока миграционного притока населения.</w:t>
      </w:r>
    </w:p>
    <w:p w:rsidR="00226953" w:rsidRPr="00EA3820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Данные для расчета ожидаемой численности населения и результаты этого расчета представлены в таблице.</w:t>
      </w:r>
    </w:p>
    <w:p w:rsidR="00226953" w:rsidRPr="006507B1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226953" w:rsidRPr="006507B1" w:rsidRDefault="00226953" w:rsidP="00226953">
      <w:pPr>
        <w:pStyle w:val="1"/>
        <w:keepNext/>
        <w:spacing w:line="240" w:lineRule="auto"/>
        <w:rPr>
          <w:rFonts w:ascii="Arial" w:hAnsi="Arial" w:cs="Arial"/>
          <w:color w:val="auto"/>
          <w:sz w:val="28"/>
          <w:szCs w:val="28"/>
        </w:rPr>
      </w:pPr>
      <w:r w:rsidRPr="006507B1">
        <w:rPr>
          <w:rFonts w:ascii="Arial" w:hAnsi="Arial" w:cs="Arial"/>
          <w:color w:val="auto"/>
          <w:sz w:val="28"/>
          <w:szCs w:val="28"/>
        </w:rPr>
        <w:t>Таблица  - Расчет прогнозной численности населения муниципального образования</w:t>
      </w:r>
    </w:p>
    <w:tbl>
      <w:tblPr>
        <w:tblW w:w="0" w:type="auto"/>
        <w:tblLayout w:type="fixed"/>
        <w:tblLook w:val="04A0"/>
      </w:tblPr>
      <w:tblGrid>
        <w:gridCol w:w="832"/>
        <w:gridCol w:w="4263"/>
        <w:gridCol w:w="53"/>
        <w:gridCol w:w="2188"/>
        <w:gridCol w:w="2316"/>
      </w:tblGrid>
      <w:tr w:rsidR="00226953" w:rsidRPr="00EA3820" w:rsidTr="00226953">
        <w:trPr>
          <w:cantSplit/>
          <w:trHeight w:val="2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/>
                <w:bCs/>
                <w:sz w:val="24"/>
                <w:szCs w:val="24"/>
              </w:rPr>
              <w:t>Значение</w:t>
            </w:r>
          </w:p>
        </w:tc>
      </w:tr>
      <w:tr w:rsidR="00226953" w:rsidRPr="00EA3820" w:rsidTr="00226953">
        <w:trPr>
          <w:cantSplit/>
          <w:trHeight w:val="22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A3820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A3820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EA3820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r w:rsidRPr="00EA38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6953" w:rsidRPr="00EA3820" w:rsidRDefault="00226953" w:rsidP="00226953">
            <w:pPr>
              <w:keepNext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/>
                <w:bCs/>
                <w:sz w:val="24"/>
                <w:szCs w:val="24"/>
              </w:rPr>
              <w:t>инерционный сценарий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ind w:left="-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/>
                <w:bCs/>
                <w:sz w:val="24"/>
                <w:szCs w:val="24"/>
              </w:rPr>
              <w:t>инновационный сценарий</w:t>
            </w:r>
          </w:p>
        </w:tc>
      </w:tr>
      <w:tr w:rsidR="00226953" w:rsidRPr="00EA3820" w:rsidTr="00226953">
        <w:trPr>
          <w:cantSplit/>
          <w:trHeight w:val="22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Численность населения на момент проектирования, чел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454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454</w:t>
            </w:r>
          </w:p>
        </w:tc>
      </w:tr>
      <w:tr w:rsidR="00226953" w:rsidRPr="00EA3820" w:rsidTr="00226953">
        <w:trPr>
          <w:cantSplit/>
          <w:trHeight w:val="22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Среднегодовой общий прирост населения, %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-2,1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-1,01</w:t>
            </w:r>
          </w:p>
        </w:tc>
      </w:tr>
      <w:tr w:rsidR="00226953" w:rsidRPr="00EA3820" w:rsidTr="00226953">
        <w:trPr>
          <w:cantSplit/>
          <w:trHeight w:val="22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Срок первой очереди, лет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26953" w:rsidRPr="00EA3820" w:rsidTr="00226953">
        <w:trPr>
          <w:cantSplit/>
          <w:trHeight w:val="22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Расчетный срок, лет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</w:tr>
      <w:tr w:rsidR="00226953" w:rsidRPr="00EA3820" w:rsidTr="00226953">
        <w:trPr>
          <w:cantSplit/>
          <w:trHeight w:val="22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Ожидаемая численность населения в 2020 году, чел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454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</w:tr>
      <w:tr w:rsidR="00226953" w:rsidRPr="00EA3820" w:rsidTr="00226953">
        <w:trPr>
          <w:cantSplit/>
          <w:trHeight w:val="22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953" w:rsidRPr="00EA3820" w:rsidRDefault="00226953" w:rsidP="00226953">
            <w:pPr>
              <w:keepNext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Cs/>
                <w:sz w:val="24"/>
                <w:szCs w:val="24"/>
              </w:rPr>
              <w:t>Ожидаемая численность населения в 2035 году, чел.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6953" w:rsidRPr="00EA3820" w:rsidRDefault="00226953" w:rsidP="00226953">
            <w:pPr>
              <w:keepNext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26953" w:rsidRPr="00EA3820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Для дальнейших расчетов в генеральном плане численность населения принимается по инновационному сценарию, согласно которому число жителей  муниципального образования к 2035 году составит 810 человек, на 1 очередь (2020 г.) 500 человек. </w:t>
      </w:r>
    </w:p>
    <w:p w:rsidR="00226953" w:rsidRPr="00EA3820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Для решения проблем сложившегося демографического развития сельсовета необходимо принятие мер по разработке действенных </w:t>
      </w:r>
      <w:proofErr w:type="gramStart"/>
      <w:r w:rsidRPr="00EA3820">
        <w:rPr>
          <w:rFonts w:ascii="Arial" w:hAnsi="Arial" w:cs="Arial"/>
          <w:sz w:val="24"/>
          <w:szCs w:val="24"/>
        </w:rPr>
        <w:t>механизмов регулирования процесса воспроизводства населения</w:t>
      </w:r>
      <w:proofErr w:type="gramEnd"/>
      <w:r w:rsidRPr="00EA3820">
        <w:rPr>
          <w:rFonts w:ascii="Arial" w:hAnsi="Arial" w:cs="Arial"/>
          <w:sz w:val="24"/>
          <w:szCs w:val="24"/>
        </w:rPr>
        <w:t xml:space="preserve"> в новых условиях. </w:t>
      </w:r>
    </w:p>
    <w:p w:rsidR="00226953" w:rsidRPr="00EA3820" w:rsidRDefault="00226953" w:rsidP="00226953">
      <w:pPr>
        <w:keepNext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Перспективы демографического развития Озерского сельсовета будут определяться:</w:t>
      </w:r>
    </w:p>
    <w:p w:rsidR="00226953" w:rsidRPr="00EA3820" w:rsidRDefault="00226953" w:rsidP="00226953">
      <w:pPr>
        <w:keepNext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возможностью привлечения и закрепления молодых кадров, созданием новых высокооплачиваемых рабочих мест;</w:t>
      </w:r>
    </w:p>
    <w:p w:rsidR="00226953" w:rsidRPr="00EA3820" w:rsidRDefault="00226953" w:rsidP="00226953">
      <w:pPr>
        <w:keepNext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созданием механизма социальной защищенности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возрасте;</w:t>
      </w:r>
    </w:p>
    <w:p w:rsidR="00226953" w:rsidRPr="00EA3820" w:rsidRDefault="00226953" w:rsidP="00226953">
      <w:pPr>
        <w:keepNext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улучшением жилищных условий;</w:t>
      </w:r>
    </w:p>
    <w:p w:rsidR="00226953" w:rsidRPr="00EA3820" w:rsidRDefault="00226953" w:rsidP="00226953">
      <w:pPr>
        <w:keepNext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совершенствованием социальной и культурно-бытовой инфраструктуры;</w:t>
      </w:r>
    </w:p>
    <w:p w:rsidR="00226953" w:rsidRPr="00EA3820" w:rsidRDefault="00226953" w:rsidP="00226953">
      <w:pPr>
        <w:keepNext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созданием более комфортной и экологически чистой среды;</w:t>
      </w:r>
    </w:p>
    <w:p w:rsidR="00226953" w:rsidRPr="00EA3820" w:rsidRDefault="00226953" w:rsidP="00226953">
      <w:pPr>
        <w:keepNext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улучшением инженерно-транспортной инфраструктуры.</w:t>
      </w:r>
    </w:p>
    <w:p w:rsidR="00226953" w:rsidRPr="00EA3820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В период с 2016 по 2020 годы в населенных пунктах муниципального образования  прогнозируется снижение численности населения.  В этот период планируется построить и ввести в эксплуатацию дополнительно </w:t>
      </w:r>
      <w:smartTag w:uri="urn:schemas-microsoft-com:office:smarttags" w:element="metricconverter">
        <w:smartTagPr>
          <w:attr w:name="ProductID" w:val="2000 кв. метров"/>
        </w:smartTagPr>
        <w:r w:rsidRPr="00EA3820">
          <w:rPr>
            <w:rFonts w:ascii="Arial" w:hAnsi="Arial" w:cs="Arial"/>
            <w:sz w:val="24"/>
            <w:szCs w:val="24"/>
          </w:rPr>
          <w:t>2000 кв. метров</w:t>
        </w:r>
      </w:smartTag>
      <w:r w:rsidRPr="00EA3820">
        <w:rPr>
          <w:rFonts w:ascii="Arial" w:hAnsi="Arial" w:cs="Arial"/>
          <w:sz w:val="24"/>
          <w:szCs w:val="24"/>
        </w:rPr>
        <w:t xml:space="preserve"> жилья. Застройка планируется в форме   индивидуальных  жилых домов.</w:t>
      </w:r>
    </w:p>
    <w:p w:rsidR="00226953" w:rsidRPr="00EA3820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В результате ввода нового жилья данный показатель в 2022 году составит </w:t>
      </w:r>
      <w:smartTag w:uri="urn:schemas-microsoft-com:office:smarttags" w:element="metricconverter">
        <w:smartTagPr>
          <w:attr w:name="ProductID" w:val="22 кв. м"/>
        </w:smartTagPr>
        <w:r w:rsidRPr="00EA3820">
          <w:rPr>
            <w:rFonts w:ascii="Arial" w:hAnsi="Arial" w:cs="Arial"/>
            <w:sz w:val="24"/>
            <w:szCs w:val="24"/>
          </w:rPr>
          <w:t>22 кв. м</w:t>
        </w:r>
      </w:smartTag>
      <w:r w:rsidRPr="00EA3820">
        <w:rPr>
          <w:rFonts w:ascii="Arial" w:hAnsi="Arial" w:cs="Arial"/>
          <w:sz w:val="24"/>
          <w:szCs w:val="24"/>
        </w:rPr>
        <w:t xml:space="preserve"> на 1 человека.</w:t>
      </w:r>
    </w:p>
    <w:p w:rsidR="00226953" w:rsidRPr="00EA3820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lastRenderedPageBreak/>
        <w:t>Естественная убыль жилфонда за период 2016-2022 годы прогнозируется в размере 1-2 % в год.</w:t>
      </w:r>
    </w:p>
    <w:p w:rsidR="00226953" w:rsidRPr="00EA3820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Планируемое развитие инфраструктуры социального назначения в течение 2016 – 2022 годов в поселениях муниципального образования </w:t>
      </w:r>
    </w:p>
    <w:p w:rsidR="00226953" w:rsidRPr="00EA3820" w:rsidRDefault="00226953" w:rsidP="002269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6953" w:rsidRPr="00EA3820" w:rsidRDefault="00226953" w:rsidP="00226953">
      <w:pPr>
        <w:spacing w:after="0"/>
        <w:rPr>
          <w:rFonts w:ascii="Arial" w:hAnsi="Arial" w:cs="Arial"/>
          <w:sz w:val="24"/>
          <w:szCs w:val="24"/>
        </w:rPr>
      </w:pPr>
    </w:p>
    <w:p w:rsidR="00226953" w:rsidRPr="00EA3820" w:rsidRDefault="00226953" w:rsidP="00226953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EA3820">
        <w:rPr>
          <w:rFonts w:ascii="Arial" w:hAnsi="Arial" w:cs="Arial"/>
          <w:b/>
          <w:sz w:val="26"/>
          <w:szCs w:val="26"/>
        </w:rPr>
        <w:t>Прогноз транспортного спроса поселения,  объемов и характера передвижения населения и перевозок грузов по видам транспорта, имеющегося на территории поселения</w:t>
      </w:r>
    </w:p>
    <w:p w:rsidR="00226953" w:rsidRPr="006507B1" w:rsidRDefault="00226953" w:rsidP="00226953">
      <w:pPr>
        <w:spacing w:after="0"/>
        <w:ind w:left="735"/>
        <w:jc w:val="both"/>
        <w:rPr>
          <w:rFonts w:ascii="Arial" w:hAnsi="Arial" w:cs="Arial"/>
          <w:sz w:val="28"/>
          <w:szCs w:val="28"/>
        </w:rPr>
      </w:pPr>
    </w:p>
    <w:p w:rsidR="00226953" w:rsidRPr="00EA3820" w:rsidRDefault="00226953" w:rsidP="00226953">
      <w:pPr>
        <w:spacing w:after="0" w:line="36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  <w:proofErr w:type="gramStart"/>
      <w:r w:rsidRPr="00EA3820">
        <w:rPr>
          <w:rFonts w:ascii="Arial" w:eastAsia="BatangChe" w:hAnsi="Arial" w:cs="Arial"/>
          <w:sz w:val="24"/>
          <w:szCs w:val="24"/>
        </w:rPr>
        <w:t>На период  2016-2035 годов прогнозируется уменьшение числа жителей,  но  увеличение уровня автомобилизации населения и притока  автомобильного транспорта в весеннее летний период неизбежно приведет к росту подвижности населения на личном транспорте и увеличению интенсивности движения на дорогах, поэтому в перспективе необходимо сохранять и увеличивать приоритет в перевозках пассажиров видами транспорта, для чего необходимо обновлять парк подвижного состава, использовать экипажи различно вместимости</w:t>
      </w:r>
      <w:proofErr w:type="gramEnd"/>
      <w:r w:rsidRPr="00EA3820">
        <w:rPr>
          <w:rFonts w:ascii="Arial" w:eastAsia="BatangChe" w:hAnsi="Arial" w:cs="Arial"/>
          <w:sz w:val="24"/>
          <w:szCs w:val="24"/>
        </w:rPr>
        <w:t>, сокращать наполняемость экипажей, обеспечивать удобные подходы к остановкам общественного транспорта.</w:t>
      </w:r>
    </w:p>
    <w:p w:rsidR="00226953" w:rsidRPr="006507B1" w:rsidRDefault="00226953" w:rsidP="00226953">
      <w:pPr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226953" w:rsidRPr="00EA3820" w:rsidRDefault="00226953" w:rsidP="00226953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EA3820">
        <w:rPr>
          <w:rFonts w:ascii="Arial" w:hAnsi="Arial" w:cs="Arial"/>
          <w:b/>
          <w:sz w:val="26"/>
          <w:szCs w:val="26"/>
        </w:rPr>
        <w:t>3.3. Прогноз развития транспортной инфраструктуры по видам транспорта</w:t>
      </w:r>
    </w:p>
    <w:p w:rsidR="00226953" w:rsidRPr="006507B1" w:rsidRDefault="00226953" w:rsidP="00226953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226953" w:rsidRPr="00EA3820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На расчетный срок внешние связи поселения будут обеспечиваться, как и в настоящее время, автомобильным  транспортом.  </w:t>
      </w:r>
    </w:p>
    <w:p w:rsidR="00226953" w:rsidRPr="00EA3820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Базовыми принципами развития транспортной системы должны стать:</w:t>
      </w:r>
    </w:p>
    <w:p w:rsidR="00226953" w:rsidRPr="00EA3820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:rsidR="00226953" w:rsidRPr="00EA3820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226953" w:rsidRPr="00EA3820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Повышение мобильности населения как фактора экономического развития.</w:t>
      </w:r>
    </w:p>
    <w:p w:rsidR="00226953" w:rsidRPr="00EA3820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Основные принципы развития транспортного комплекса на территории муниципального образования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226953" w:rsidRPr="006507B1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26953" w:rsidRPr="00EA3820" w:rsidRDefault="00226953" w:rsidP="00EA3820">
      <w:pPr>
        <w:spacing w:after="0"/>
        <w:rPr>
          <w:rFonts w:ascii="Arial" w:hAnsi="Arial" w:cs="Arial"/>
          <w:b/>
          <w:sz w:val="26"/>
          <w:szCs w:val="26"/>
        </w:rPr>
      </w:pPr>
      <w:r w:rsidRPr="00EA3820">
        <w:rPr>
          <w:rFonts w:ascii="Arial" w:hAnsi="Arial" w:cs="Arial"/>
          <w:b/>
          <w:sz w:val="26"/>
          <w:szCs w:val="26"/>
        </w:rPr>
        <w:t>3.4. Прогноз развития дорожной сети поселения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EA3820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Основные принципы развития транспортного комплекса на территории муниципального образования 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EA3820" w:rsidRDefault="00226953" w:rsidP="00226953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EA3820">
        <w:rPr>
          <w:rFonts w:ascii="Arial" w:hAnsi="Arial" w:cs="Arial"/>
          <w:b/>
          <w:sz w:val="26"/>
          <w:szCs w:val="26"/>
        </w:rPr>
        <w:t>3.5. Прогноз  уровня автомобилизации, параметров дорожного движения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EA3820" w:rsidRDefault="00226953" w:rsidP="00EA3820">
      <w:pPr>
        <w:pStyle w:val="G0"/>
      </w:pPr>
      <w:r w:rsidRPr="00EA3820">
        <w:t>На сегодняшний день уровень автомобилизации населения достаточно высок. Учитывая рост притока автомобильного транспорта  в весенне</w:t>
      </w:r>
      <w:proofErr w:type="gramStart"/>
      <w:r w:rsidRPr="00EA3820">
        <w:t>е-</w:t>
      </w:r>
      <w:proofErr w:type="gramEnd"/>
      <w:r w:rsidRPr="00EA3820">
        <w:t xml:space="preserve"> летний период, общее число автомобилей также увеличиться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:rsidR="00226953" w:rsidRPr="00EA3820" w:rsidRDefault="00226953" w:rsidP="00226953">
      <w:pPr>
        <w:numPr>
          <w:ilvl w:val="1"/>
          <w:numId w:val="3"/>
        </w:numPr>
        <w:spacing w:after="0" w:line="360" w:lineRule="auto"/>
        <w:ind w:left="-142" w:firstLine="0"/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EA3820">
        <w:rPr>
          <w:rFonts w:ascii="Arial" w:hAnsi="Arial" w:cs="Arial"/>
          <w:b/>
          <w:sz w:val="26"/>
          <w:szCs w:val="26"/>
          <w:lang w:eastAsia="en-US"/>
        </w:rPr>
        <w:t>Прогноз показателей безопасности дорожного движения</w:t>
      </w:r>
      <w:r w:rsidR="00EA3820" w:rsidRPr="00EA3820">
        <w:rPr>
          <w:rFonts w:ascii="Arial" w:hAnsi="Arial" w:cs="Arial"/>
          <w:b/>
          <w:sz w:val="26"/>
          <w:szCs w:val="26"/>
          <w:lang w:eastAsia="en-US"/>
        </w:rPr>
        <w:t xml:space="preserve"> </w:t>
      </w:r>
    </w:p>
    <w:p w:rsidR="00226953" w:rsidRPr="00EA3820" w:rsidRDefault="00226953" w:rsidP="00EA3820">
      <w:pPr>
        <w:pStyle w:val="a3"/>
        <w:rPr>
          <w:rFonts w:eastAsia="Calibri"/>
          <w:lang w:eastAsia="en-US"/>
        </w:rPr>
      </w:pPr>
      <w:r w:rsidRPr="00EA3820">
        <w:rPr>
          <w:rFonts w:eastAsia="Calibri"/>
          <w:lang w:eastAsia="en-US"/>
        </w:rPr>
        <w:t>Увеличение  дорожно-транспортных происшествий   связано  с увеличением парка автотранспортных средств на территории муниципального образования, неисполнением участниками дорожного движения правил дорожного движения, неуклонным ростом автомобилизации, ростом количества дорожно-транспортных происшествий с участием водителей со стажем управления транспортным средством менее 3-х лет.</w:t>
      </w:r>
    </w:p>
    <w:p w:rsidR="00226953" w:rsidRPr="00EA3820" w:rsidRDefault="00226953" w:rsidP="00EA3820">
      <w:pPr>
        <w:pStyle w:val="a3"/>
        <w:rPr>
          <w:rFonts w:eastAsia="Calibri"/>
          <w:lang w:eastAsia="en-US"/>
        </w:rPr>
      </w:pPr>
      <w:r w:rsidRPr="00EA3820">
        <w:rPr>
          <w:rFonts w:eastAsia="Calibri"/>
          <w:lang w:eastAsia="en-US"/>
        </w:rPr>
        <w:t>Сокращение количества человек, погибших в результате дорожно-транспортных происшествий,  снижение уровня тяжести последствий дорожно-транспортных происшествий в целом по сельсовету неразрывно связано с эффективностью от реализации муниципальных программ.</w:t>
      </w:r>
    </w:p>
    <w:p w:rsidR="00226953" w:rsidRPr="00EA3820" w:rsidRDefault="00226953" w:rsidP="00EA3820">
      <w:pPr>
        <w:pStyle w:val="a3"/>
        <w:rPr>
          <w:rFonts w:eastAsia="Calibri"/>
          <w:lang w:eastAsia="en-US"/>
        </w:rPr>
      </w:pPr>
      <w:r w:rsidRPr="00EA3820">
        <w:rPr>
          <w:rFonts w:eastAsia="Calibri"/>
          <w:lang w:eastAsia="en-US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:rsidR="00226953" w:rsidRPr="006507B1" w:rsidRDefault="00226953" w:rsidP="00226953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:rsidR="00226953" w:rsidRPr="00EA3820" w:rsidRDefault="00226953" w:rsidP="00226953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EA3820">
        <w:rPr>
          <w:rFonts w:ascii="Arial" w:hAnsi="Arial" w:cs="Arial"/>
          <w:b/>
          <w:sz w:val="26"/>
          <w:szCs w:val="26"/>
        </w:rPr>
        <w:t>3.7. Прогноз негативного воздействия транспортной инфраструктуры на окружающую среду и здоровье населения.</w:t>
      </w:r>
    </w:p>
    <w:p w:rsidR="00226953" w:rsidRPr="006507B1" w:rsidRDefault="00226953" w:rsidP="00226953">
      <w:pPr>
        <w:spacing w:after="0"/>
        <w:ind w:firstLine="709"/>
        <w:jc w:val="both"/>
        <w:rPr>
          <w:rFonts w:ascii="Arial" w:eastAsia="BatangChe" w:hAnsi="Arial" w:cs="Arial"/>
          <w:sz w:val="28"/>
          <w:szCs w:val="28"/>
        </w:rPr>
      </w:pPr>
    </w:p>
    <w:p w:rsidR="00226953" w:rsidRPr="00EA3820" w:rsidRDefault="00226953" w:rsidP="00226953">
      <w:pPr>
        <w:spacing w:after="0" w:line="36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  <w:proofErr w:type="gramStart"/>
      <w:r w:rsidRPr="00EA3820">
        <w:rPr>
          <w:rFonts w:ascii="Arial" w:eastAsia="BatangChe" w:hAnsi="Arial" w:cs="Arial"/>
          <w:sz w:val="24"/>
          <w:szCs w:val="24"/>
        </w:rPr>
        <w:t>Учитывая рост  общего  числа автомобилей также увеличиться и вследствие чего прогнозируется</w:t>
      </w:r>
      <w:proofErr w:type="gramEnd"/>
      <w:r w:rsidRPr="00EA3820">
        <w:rPr>
          <w:rFonts w:ascii="Arial" w:eastAsia="BatangChe" w:hAnsi="Arial" w:cs="Arial"/>
          <w:sz w:val="24"/>
          <w:szCs w:val="24"/>
        </w:rPr>
        <w:t xml:space="preserve"> негативное воздействие транспортной инфраструктуры на окружающую среду и здоровье населения.</w:t>
      </w:r>
    </w:p>
    <w:p w:rsidR="00226953" w:rsidRPr="00EA3820" w:rsidRDefault="00226953" w:rsidP="00EA382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A3820">
        <w:rPr>
          <w:rFonts w:ascii="Arial" w:hAnsi="Arial" w:cs="Arial"/>
          <w:b/>
          <w:sz w:val="28"/>
          <w:szCs w:val="28"/>
        </w:rPr>
        <w:lastRenderedPageBreak/>
        <w:t>Раздел 4.  Укрупненная оценка принципиальных вариантов развития транспортной инфраструктуры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EA3820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Вариант 1 (базовый). 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 </w:t>
      </w:r>
    </w:p>
    <w:p w:rsidR="00226953" w:rsidRPr="00EA3820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Также данным вариантом учитывается агрессивная внешняя среда, сложившаяся благодаря введенным санкциям и </w:t>
      </w:r>
      <w:proofErr w:type="spellStart"/>
      <w:r w:rsidRPr="00EA3820">
        <w:rPr>
          <w:rFonts w:ascii="Arial" w:hAnsi="Arial" w:cs="Arial"/>
          <w:sz w:val="24"/>
          <w:szCs w:val="24"/>
        </w:rPr>
        <w:t>санкционной</w:t>
      </w:r>
      <w:proofErr w:type="spellEnd"/>
      <w:r w:rsidRPr="00EA3820">
        <w:rPr>
          <w:rFonts w:ascii="Arial" w:hAnsi="Arial" w:cs="Arial"/>
          <w:sz w:val="24"/>
          <w:szCs w:val="24"/>
        </w:rPr>
        <w:t xml:space="preserve"> политике Европейского союза.</w:t>
      </w:r>
    </w:p>
    <w:p w:rsidR="00226953" w:rsidRPr="00EA3820" w:rsidRDefault="00226953" w:rsidP="0022695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Вариант 2 (умеренно-оптимистичный). На территории сельского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226953" w:rsidRPr="00EA3820" w:rsidRDefault="00226953" w:rsidP="00226953">
      <w:pPr>
        <w:widowControl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Вариант 3 (экономически обоснованный). 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предполагает строительство дорог и парковок, а также установка дорожных знаков и нанесение разметки</w:t>
      </w:r>
    </w:p>
    <w:p w:rsidR="00226953" w:rsidRPr="00EA3820" w:rsidRDefault="00226953" w:rsidP="002269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6953" w:rsidRPr="00EA3820" w:rsidRDefault="00226953" w:rsidP="002269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6953" w:rsidRPr="00EA3820" w:rsidRDefault="00226953" w:rsidP="002269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6953" w:rsidRPr="006507B1" w:rsidRDefault="00226953" w:rsidP="00EA3820">
      <w:pPr>
        <w:pStyle w:val="a3"/>
      </w:pPr>
      <w:r w:rsidRPr="006507B1">
        <w:lastRenderedPageBreak/>
        <w:t>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226953" w:rsidRPr="006507B1" w:rsidRDefault="00226953" w:rsidP="00EA3820">
      <w:pPr>
        <w:pStyle w:val="a3"/>
      </w:pPr>
    </w:p>
    <w:tbl>
      <w:tblPr>
        <w:tblW w:w="8655" w:type="dxa"/>
        <w:jc w:val="center"/>
        <w:tblInd w:w="-459" w:type="dxa"/>
        <w:tblLayout w:type="fixed"/>
        <w:tblLook w:val="04A0"/>
      </w:tblPr>
      <w:tblGrid>
        <w:gridCol w:w="331"/>
        <w:gridCol w:w="1941"/>
        <w:gridCol w:w="1844"/>
        <w:gridCol w:w="1277"/>
        <w:gridCol w:w="1135"/>
        <w:gridCol w:w="2127"/>
      </w:tblGrid>
      <w:tr w:rsidR="00226953" w:rsidRPr="00EA3820" w:rsidTr="00EA3820">
        <w:trPr>
          <w:trHeight w:val="447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953" w:rsidRPr="00EA3820" w:rsidRDefault="00226953" w:rsidP="00EA3820">
            <w:pPr>
              <w:pStyle w:val="a3"/>
              <w:rPr>
                <w:rFonts w:eastAsia="Calibri"/>
                <w:kern w:val="2"/>
                <w:lang w:eastAsia="en-US"/>
              </w:rPr>
            </w:pPr>
            <w:r w:rsidRPr="00EA3820">
              <w:rPr>
                <w:rFonts w:eastAsia="Calibri"/>
                <w:kern w:val="2"/>
                <w:lang w:eastAsia="en-US"/>
              </w:rPr>
              <w:t xml:space="preserve">№ </w:t>
            </w:r>
            <w:proofErr w:type="spellStart"/>
            <w:r w:rsidRPr="00EA3820">
              <w:rPr>
                <w:rFonts w:eastAsia="Calibri"/>
                <w:kern w:val="2"/>
                <w:lang w:eastAsia="en-US"/>
              </w:rPr>
              <w:t>пп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ind w:hanging="8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3820">
              <w:rPr>
                <w:rFonts w:ascii="Arial" w:hAnsi="Arial" w:cs="Arial"/>
                <w:b/>
                <w:sz w:val="24"/>
                <w:szCs w:val="24"/>
              </w:rPr>
              <w:t>Реконструкция, проектирование или строительство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820">
              <w:rPr>
                <w:rFonts w:ascii="Arial" w:hAnsi="Arial" w:cs="Arial"/>
                <w:b/>
                <w:bCs/>
                <w:sz w:val="24"/>
                <w:szCs w:val="24"/>
              </w:rPr>
              <w:t>Затраты на реализацию проекта</w:t>
            </w:r>
          </w:p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820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EA3820">
              <w:rPr>
                <w:rFonts w:ascii="Arial" w:hAnsi="Arial" w:cs="Arial"/>
                <w:b/>
                <w:bCs/>
                <w:sz w:val="24"/>
                <w:szCs w:val="24"/>
              </w:rPr>
              <w:t>млн</w:t>
            </w:r>
            <w:proofErr w:type="gramStart"/>
            <w:r w:rsidRPr="00EA3820">
              <w:rPr>
                <w:rFonts w:ascii="Arial" w:hAnsi="Arial" w:cs="Arial"/>
                <w:b/>
                <w:bCs/>
                <w:sz w:val="24"/>
                <w:szCs w:val="24"/>
              </w:rPr>
              <w:t>.р</w:t>
            </w:r>
            <w:proofErr w:type="gramEnd"/>
            <w:r w:rsidRPr="00EA3820">
              <w:rPr>
                <w:rFonts w:ascii="Arial" w:hAnsi="Arial" w:cs="Arial"/>
                <w:b/>
                <w:bCs/>
                <w:sz w:val="24"/>
                <w:szCs w:val="24"/>
              </w:rPr>
              <w:t>уб</w:t>
            </w:r>
            <w:proofErr w:type="spellEnd"/>
            <w:r w:rsidRPr="00EA382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820">
              <w:rPr>
                <w:rFonts w:ascii="Arial" w:hAnsi="Arial" w:cs="Arial"/>
                <w:b/>
                <w:sz w:val="24"/>
                <w:szCs w:val="24"/>
              </w:rPr>
              <w:t>Срок реализации проекта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820">
              <w:rPr>
                <w:rFonts w:ascii="Arial" w:hAnsi="Arial" w:cs="Arial"/>
                <w:b/>
                <w:sz w:val="24"/>
                <w:szCs w:val="24"/>
              </w:rPr>
              <w:t>Предполагаемый источник финансирования</w:t>
            </w:r>
          </w:p>
        </w:tc>
      </w:tr>
      <w:tr w:rsidR="00226953" w:rsidRPr="00EA3820" w:rsidTr="00EA3820">
        <w:trPr>
          <w:trHeight w:val="447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953" w:rsidRPr="00EA3820" w:rsidRDefault="00226953" w:rsidP="00EA3820">
            <w:pPr>
              <w:pStyle w:val="a3"/>
              <w:rPr>
                <w:rFonts w:eastAsia="Calibri"/>
                <w:kern w:val="2"/>
                <w:lang w:eastAsia="en-US"/>
              </w:rPr>
            </w:pPr>
            <w:r w:rsidRPr="00EA3820">
              <w:rPr>
                <w:rFonts w:eastAsia="Calibri"/>
                <w:kern w:val="2"/>
                <w:lang w:eastAsia="en-US"/>
              </w:rPr>
              <w:t>1</w:t>
            </w:r>
          </w:p>
          <w:p w:rsidR="00226953" w:rsidRPr="00EA3820" w:rsidRDefault="00226953" w:rsidP="002269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82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 xml:space="preserve">автомобильные  </w:t>
            </w:r>
          </w:p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дороги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Бюджет МО,</w:t>
            </w:r>
          </w:p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</w:tr>
      <w:tr w:rsidR="00226953" w:rsidRPr="00EA3820" w:rsidTr="00EA3820">
        <w:trPr>
          <w:trHeight w:val="447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Дорожные знаки</w:t>
            </w:r>
          </w:p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приобретение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2016-2025г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Бюджет МО,</w:t>
            </w:r>
          </w:p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</w:tr>
      <w:tr w:rsidR="00226953" w:rsidRPr="00EA3820" w:rsidTr="00EA3820">
        <w:trPr>
          <w:trHeight w:val="447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Дорожные знаки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установка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2016-2025г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Бюджет МО,</w:t>
            </w:r>
          </w:p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</w:tr>
      <w:tr w:rsidR="00226953" w:rsidRPr="00EA3820" w:rsidTr="00EA3820">
        <w:trPr>
          <w:trHeight w:val="447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Дорожные разметки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Приобретение материалов, разметка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2016-2025г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Бюджет МО,</w:t>
            </w:r>
          </w:p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</w:tr>
      <w:tr w:rsidR="00226953" w:rsidRPr="00EA3820" w:rsidTr="00EA3820">
        <w:trPr>
          <w:trHeight w:val="447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Парковочные места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Обустройство, оборудование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2017-2020г.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953" w:rsidRPr="00EA3820" w:rsidRDefault="00226953" w:rsidP="0022695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Бюджет МО,</w:t>
            </w:r>
          </w:p>
          <w:p w:rsidR="00226953" w:rsidRPr="00EA3820" w:rsidRDefault="00226953" w:rsidP="0022695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20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</w:tr>
    </w:tbl>
    <w:p w:rsidR="00226953" w:rsidRPr="00EA3820" w:rsidRDefault="00226953" w:rsidP="00226953">
      <w:pPr>
        <w:spacing w:after="0"/>
        <w:ind w:firstLine="709"/>
        <w:jc w:val="both"/>
        <w:rPr>
          <w:rFonts w:ascii="Arial" w:eastAsia="BatangChe" w:hAnsi="Arial" w:cs="Arial"/>
          <w:sz w:val="24"/>
          <w:szCs w:val="24"/>
        </w:rPr>
      </w:pPr>
    </w:p>
    <w:p w:rsidR="00226953" w:rsidRPr="00EA3820" w:rsidRDefault="00226953" w:rsidP="00226953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26953" w:rsidRPr="006507B1" w:rsidRDefault="00226953" w:rsidP="0022695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507B1">
        <w:rPr>
          <w:rFonts w:ascii="Arial" w:hAnsi="Arial" w:cs="Arial"/>
          <w:b/>
          <w:sz w:val="28"/>
          <w:szCs w:val="28"/>
        </w:rPr>
        <w:t>Раздел 6. 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226953" w:rsidRPr="006507B1" w:rsidRDefault="00226953" w:rsidP="00226953">
      <w:pPr>
        <w:spacing w:after="0"/>
        <w:ind w:firstLine="709"/>
        <w:jc w:val="both"/>
        <w:rPr>
          <w:rFonts w:ascii="Arial" w:eastAsia="BatangChe" w:hAnsi="Arial" w:cs="Arial"/>
          <w:sz w:val="28"/>
          <w:szCs w:val="28"/>
        </w:rPr>
      </w:pPr>
    </w:p>
    <w:p w:rsidR="00226953" w:rsidRPr="00EA3820" w:rsidRDefault="00226953" w:rsidP="00226953">
      <w:pPr>
        <w:spacing w:after="0" w:line="36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  <w:r w:rsidRPr="00EA3820">
        <w:rPr>
          <w:rFonts w:ascii="Arial" w:eastAsia="BatangChe" w:hAnsi="Arial" w:cs="Arial"/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226953" w:rsidRPr="00EA3820" w:rsidRDefault="00226953" w:rsidP="00226953">
      <w:pPr>
        <w:spacing w:after="0" w:line="36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  <w:r w:rsidRPr="00EA3820">
        <w:rPr>
          <w:rFonts w:ascii="Arial" w:eastAsia="BatangChe" w:hAnsi="Arial" w:cs="Arial"/>
          <w:sz w:val="24"/>
          <w:szCs w:val="24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226953" w:rsidRPr="00EA3820" w:rsidRDefault="00226953" w:rsidP="00226953">
      <w:pPr>
        <w:spacing w:after="0" w:line="36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  <w:r w:rsidRPr="00EA3820">
        <w:rPr>
          <w:rFonts w:ascii="Arial" w:eastAsia="BatangChe" w:hAnsi="Arial" w:cs="Arial"/>
          <w:sz w:val="24"/>
          <w:szCs w:val="24"/>
        </w:rPr>
        <w:t xml:space="preserve"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</w:t>
      </w:r>
      <w:r w:rsidRPr="00EA3820">
        <w:rPr>
          <w:rFonts w:ascii="Arial" w:eastAsia="BatangChe" w:hAnsi="Arial" w:cs="Arial"/>
          <w:sz w:val="24"/>
          <w:szCs w:val="24"/>
        </w:rPr>
        <w:lastRenderedPageBreak/>
        <w:t>источников, ежегодно уточняются с учетом их возможностей и достигнутых соглашений.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66"/>
        <w:jc w:val="both"/>
        <w:rPr>
          <w:rFonts w:ascii="Arial" w:eastAsia="Times New Roman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ab/>
        <w:t>Общий объем финансирования по Программе   составляет всего – 20,1 млн</w:t>
      </w:r>
      <w:proofErr w:type="gramStart"/>
      <w:r w:rsidRPr="00EA3820">
        <w:rPr>
          <w:rFonts w:ascii="Arial" w:hAnsi="Arial" w:cs="Arial"/>
          <w:sz w:val="24"/>
          <w:szCs w:val="24"/>
        </w:rPr>
        <w:t>.р</w:t>
      </w:r>
      <w:proofErr w:type="gramEnd"/>
      <w:r w:rsidRPr="00EA3820">
        <w:rPr>
          <w:rFonts w:ascii="Arial" w:hAnsi="Arial" w:cs="Arial"/>
          <w:sz w:val="24"/>
          <w:szCs w:val="24"/>
        </w:rPr>
        <w:t>уб.</w:t>
      </w:r>
    </w:p>
    <w:p w:rsidR="00226953" w:rsidRPr="00EA3820" w:rsidRDefault="00226953" w:rsidP="00226953">
      <w:pPr>
        <w:spacing w:after="0" w:line="36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  <w:r w:rsidRPr="00EA3820">
        <w:rPr>
          <w:rFonts w:ascii="Arial" w:eastAsia="BatangChe" w:hAnsi="Arial" w:cs="Arial"/>
          <w:sz w:val="24"/>
          <w:szCs w:val="24"/>
        </w:rPr>
        <w:t>Финансово-экономическое обоснование программы на 2016 - 2035 годы будет производиться ежегодно, по мере уточнения утверждения инвестиционных программ и объемов финансирования.</w:t>
      </w:r>
    </w:p>
    <w:p w:rsidR="00226953" w:rsidRPr="00EA3820" w:rsidRDefault="00226953" w:rsidP="00226953">
      <w:pPr>
        <w:spacing w:after="0"/>
        <w:ind w:firstLine="709"/>
        <w:jc w:val="both"/>
        <w:rPr>
          <w:rFonts w:ascii="Arial" w:eastAsia="BatangChe" w:hAnsi="Arial" w:cs="Arial"/>
          <w:sz w:val="24"/>
          <w:szCs w:val="24"/>
        </w:rPr>
      </w:pPr>
    </w:p>
    <w:p w:rsidR="00226953" w:rsidRPr="006507B1" w:rsidRDefault="00226953" w:rsidP="00226953">
      <w:pPr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  <w:r w:rsidRPr="006507B1">
        <w:rPr>
          <w:rFonts w:ascii="Arial" w:hAnsi="Arial" w:cs="Arial"/>
          <w:b/>
          <w:sz w:val="28"/>
          <w:szCs w:val="28"/>
        </w:rPr>
        <w:t xml:space="preserve">Раздел 7. 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226953" w:rsidRPr="006507B1" w:rsidRDefault="00226953" w:rsidP="0022695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1. Оценка эффективности реализации Программы (далее – Оценка) осуществляется заказчиком Программы ежегодно в течение всего срока        ее реализации и по окончании ее реализации.</w:t>
      </w:r>
    </w:p>
    <w:p w:rsidR="00226953" w:rsidRPr="00EA3820" w:rsidRDefault="00226953" w:rsidP="00226953">
      <w:pPr>
        <w:autoSpaceDE w:val="0"/>
        <w:snapToGri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eastAsia="Arial" w:hAnsi="Arial" w:cs="Arial"/>
          <w:bCs/>
          <w:sz w:val="24"/>
          <w:szCs w:val="24"/>
        </w:rPr>
        <w:t>2. Источником информации для проведения оценки эффективности являются отчеты</w:t>
      </w:r>
      <w:r w:rsidRPr="00EA3820">
        <w:rPr>
          <w:rFonts w:ascii="Arial" w:hAnsi="Arial" w:cs="Arial"/>
          <w:bCs/>
          <w:sz w:val="24"/>
          <w:szCs w:val="24"/>
        </w:rPr>
        <w:t xml:space="preserve"> исполнителей мероприятий Программы о достигнутых результатах, использовании финансовых средств за отчетный период.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3. Оценка осуществляется по следующим критериям: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3.1. Достижение запланированных значений целевых показателей.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Степень достижения</w:t>
      </w:r>
      <w:r w:rsidRPr="00EA3820">
        <w:rPr>
          <w:rFonts w:ascii="Arial" w:hAnsi="Arial" w:cs="Arial"/>
          <w:bCs/>
          <w:i/>
          <w:sz w:val="24"/>
          <w:szCs w:val="24"/>
        </w:rPr>
        <w:t xml:space="preserve"> </w:t>
      </w:r>
      <w:r w:rsidRPr="00EA3820">
        <w:rPr>
          <w:rFonts w:ascii="Arial" w:hAnsi="Arial" w:cs="Arial"/>
          <w:bCs/>
          <w:sz w:val="24"/>
          <w:szCs w:val="24"/>
        </w:rPr>
        <w:t>запланированных результатов по каждому целевому показателю за отчетный период (И</w:t>
      </w:r>
      <w:proofErr w:type="spellStart"/>
      <w:proofErr w:type="gramStart"/>
      <w:r w:rsidRPr="00EA3820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EA3820">
        <w:rPr>
          <w:rFonts w:ascii="Arial" w:hAnsi="Arial" w:cs="Arial"/>
          <w:bCs/>
          <w:sz w:val="24"/>
          <w:szCs w:val="24"/>
        </w:rPr>
        <w:t>)</w:t>
      </w:r>
      <w:r w:rsidRPr="00EA3820">
        <w:rPr>
          <w:rFonts w:ascii="Arial" w:hAnsi="Arial" w:cs="Arial"/>
          <w:bCs/>
          <w:i/>
          <w:sz w:val="24"/>
          <w:szCs w:val="24"/>
        </w:rPr>
        <w:t xml:space="preserve"> </w:t>
      </w:r>
      <w:r w:rsidRPr="00EA3820">
        <w:rPr>
          <w:rFonts w:ascii="Arial" w:hAnsi="Arial" w:cs="Arial"/>
          <w:bCs/>
          <w:sz w:val="24"/>
          <w:szCs w:val="24"/>
        </w:rPr>
        <w:t>проводится путем сопоставления фактически достигнутого значения целевого показателя         за отчетный период (</w:t>
      </w:r>
      <w:proofErr w:type="spellStart"/>
      <w:r w:rsidRPr="00EA3820">
        <w:rPr>
          <w:rFonts w:ascii="Arial" w:hAnsi="Arial" w:cs="Arial"/>
          <w:sz w:val="24"/>
          <w:szCs w:val="24"/>
        </w:rPr>
        <w:t>И</w:t>
      </w:r>
      <w:r w:rsidRPr="00EA3820">
        <w:rPr>
          <w:rFonts w:ascii="Arial" w:hAnsi="Arial" w:cs="Arial"/>
          <w:sz w:val="24"/>
          <w:szCs w:val="24"/>
          <w:vertAlign w:val="subscript"/>
        </w:rPr>
        <w:t>факт</w:t>
      </w:r>
      <w:proofErr w:type="spellEnd"/>
      <w:r w:rsidRPr="00EA3820">
        <w:rPr>
          <w:rFonts w:ascii="Arial" w:hAnsi="Arial" w:cs="Arial"/>
          <w:bCs/>
          <w:sz w:val="24"/>
          <w:szCs w:val="24"/>
        </w:rPr>
        <w:t>) с его плановым значением (</w:t>
      </w:r>
      <w:proofErr w:type="spellStart"/>
      <w:r w:rsidRPr="00EA3820">
        <w:rPr>
          <w:rFonts w:ascii="Arial" w:hAnsi="Arial" w:cs="Arial"/>
          <w:sz w:val="24"/>
          <w:szCs w:val="24"/>
        </w:rPr>
        <w:t>И</w:t>
      </w:r>
      <w:r w:rsidRPr="00EA3820">
        <w:rPr>
          <w:rFonts w:ascii="Arial" w:hAnsi="Arial" w:cs="Arial"/>
          <w:sz w:val="24"/>
          <w:szCs w:val="24"/>
          <w:vertAlign w:val="subscript"/>
        </w:rPr>
        <w:t>план</w:t>
      </w:r>
      <w:proofErr w:type="spellEnd"/>
      <w:r w:rsidRPr="00EA3820">
        <w:rPr>
          <w:rFonts w:ascii="Arial" w:hAnsi="Arial" w:cs="Arial"/>
          <w:bCs/>
          <w:sz w:val="24"/>
          <w:szCs w:val="24"/>
        </w:rPr>
        <w:t>) по следующей формуле: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EA3820">
        <w:rPr>
          <w:rFonts w:ascii="Arial" w:hAnsi="Arial" w:cs="Arial"/>
          <w:sz w:val="24"/>
          <w:szCs w:val="24"/>
        </w:rPr>
        <w:t>И</w:t>
      </w:r>
      <w:r w:rsidRPr="00EA3820">
        <w:rPr>
          <w:rFonts w:ascii="Arial" w:hAnsi="Arial" w:cs="Arial"/>
          <w:sz w:val="24"/>
          <w:szCs w:val="24"/>
          <w:vertAlign w:val="subscript"/>
        </w:rPr>
        <w:t>факт</w:t>
      </w:r>
      <w:proofErr w:type="spellEnd"/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EA3820">
        <w:rPr>
          <w:rFonts w:ascii="Arial" w:hAnsi="Arial" w:cs="Arial"/>
          <w:bCs/>
          <w:sz w:val="24"/>
          <w:szCs w:val="24"/>
        </w:rPr>
        <w:t>И</w:t>
      </w:r>
      <w:proofErr w:type="spellStart"/>
      <w:proofErr w:type="gramStart"/>
      <w:r w:rsidRPr="00EA3820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EA3820">
        <w:rPr>
          <w:rFonts w:ascii="Arial" w:hAnsi="Arial" w:cs="Arial"/>
          <w:sz w:val="24"/>
          <w:szCs w:val="24"/>
        </w:rPr>
        <w:t xml:space="preserve"> = ----------,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vertAlign w:val="subscript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EA3820">
        <w:rPr>
          <w:rFonts w:ascii="Arial" w:hAnsi="Arial" w:cs="Arial"/>
          <w:sz w:val="24"/>
          <w:szCs w:val="24"/>
        </w:rPr>
        <w:t>И</w:t>
      </w:r>
      <w:r w:rsidRPr="00EA3820">
        <w:rPr>
          <w:rFonts w:ascii="Arial" w:hAnsi="Arial" w:cs="Arial"/>
          <w:sz w:val="24"/>
          <w:szCs w:val="24"/>
          <w:vertAlign w:val="subscript"/>
        </w:rPr>
        <w:t>план</w:t>
      </w:r>
      <w:proofErr w:type="spellEnd"/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где: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EA3820">
        <w:rPr>
          <w:rFonts w:ascii="Arial" w:hAnsi="Arial" w:cs="Arial"/>
          <w:bCs/>
          <w:sz w:val="24"/>
          <w:szCs w:val="24"/>
        </w:rPr>
        <w:t>И</w:t>
      </w:r>
      <w:proofErr w:type="spellStart"/>
      <w:proofErr w:type="gramStart"/>
      <w:r w:rsidRPr="00EA3820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EA382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EA3820">
        <w:rPr>
          <w:rFonts w:ascii="Arial" w:hAnsi="Arial" w:cs="Arial"/>
          <w:bCs/>
          <w:sz w:val="24"/>
          <w:szCs w:val="24"/>
        </w:rPr>
        <w:t>– степень достижения планового значения целевого показателя                   за отчетный период;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EA3820">
        <w:rPr>
          <w:rFonts w:ascii="Arial" w:hAnsi="Arial" w:cs="Arial"/>
          <w:sz w:val="24"/>
          <w:szCs w:val="24"/>
        </w:rPr>
        <w:t>И</w:t>
      </w:r>
      <w:r w:rsidRPr="00EA3820">
        <w:rPr>
          <w:rFonts w:ascii="Arial" w:hAnsi="Arial" w:cs="Arial"/>
          <w:sz w:val="24"/>
          <w:szCs w:val="24"/>
          <w:vertAlign w:val="subscript"/>
        </w:rPr>
        <w:t>факт</w:t>
      </w:r>
      <w:proofErr w:type="spellEnd"/>
      <w:r w:rsidRPr="00EA3820">
        <w:rPr>
          <w:rFonts w:ascii="Arial" w:hAnsi="Arial" w:cs="Arial"/>
          <w:sz w:val="24"/>
          <w:szCs w:val="24"/>
        </w:rPr>
        <w:t xml:space="preserve"> </w:t>
      </w:r>
      <w:r w:rsidRPr="00EA3820">
        <w:rPr>
          <w:rFonts w:ascii="Arial" w:hAnsi="Arial" w:cs="Arial"/>
          <w:bCs/>
          <w:sz w:val="24"/>
          <w:szCs w:val="24"/>
        </w:rPr>
        <w:t>– значение показателя, фактически достигнутое на конец отчетного периода;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A3820">
        <w:rPr>
          <w:rFonts w:ascii="Arial" w:hAnsi="Arial" w:cs="Arial"/>
          <w:sz w:val="24"/>
          <w:szCs w:val="24"/>
        </w:rPr>
        <w:t>И</w:t>
      </w:r>
      <w:r w:rsidRPr="00EA3820">
        <w:rPr>
          <w:rFonts w:ascii="Arial" w:hAnsi="Arial" w:cs="Arial"/>
          <w:sz w:val="24"/>
          <w:szCs w:val="24"/>
          <w:vertAlign w:val="subscript"/>
        </w:rPr>
        <w:t>план</w:t>
      </w:r>
      <w:proofErr w:type="spellEnd"/>
      <w:r w:rsidRPr="00EA382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EA3820">
        <w:rPr>
          <w:rFonts w:ascii="Arial" w:hAnsi="Arial" w:cs="Arial"/>
          <w:bCs/>
          <w:sz w:val="24"/>
          <w:szCs w:val="24"/>
        </w:rPr>
        <w:t xml:space="preserve">– </w:t>
      </w:r>
      <w:r w:rsidRPr="00EA3820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 w:rsidRPr="00EA3820">
        <w:rPr>
          <w:rFonts w:ascii="Arial" w:hAnsi="Arial" w:cs="Arial"/>
          <w:bCs/>
          <w:sz w:val="24"/>
          <w:szCs w:val="24"/>
        </w:rPr>
        <w:t>плановое значение целевого показателя в отчетном периоде.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A3820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Pr="00EA3820">
        <w:rPr>
          <w:rFonts w:ascii="Arial" w:hAnsi="Arial" w:cs="Arial"/>
          <w:bCs/>
          <w:sz w:val="24"/>
          <w:szCs w:val="24"/>
        </w:rPr>
        <w:t xml:space="preserve"> – </w:t>
      </w:r>
      <w:proofErr w:type="gramStart"/>
      <w:r w:rsidRPr="00EA3820">
        <w:rPr>
          <w:rFonts w:ascii="Arial" w:hAnsi="Arial" w:cs="Arial"/>
          <w:bCs/>
          <w:sz w:val="24"/>
          <w:szCs w:val="24"/>
        </w:rPr>
        <w:t>порядковый</w:t>
      </w:r>
      <w:proofErr w:type="gramEnd"/>
      <w:r w:rsidRPr="00EA3820">
        <w:rPr>
          <w:rFonts w:ascii="Arial" w:hAnsi="Arial" w:cs="Arial"/>
          <w:bCs/>
          <w:sz w:val="24"/>
          <w:szCs w:val="24"/>
        </w:rPr>
        <w:t xml:space="preserve"> номер целевого показателя.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 xml:space="preserve">Если значение </w:t>
      </w:r>
      <w:proofErr w:type="spellStart"/>
      <w:r w:rsidRPr="00EA3820">
        <w:rPr>
          <w:rFonts w:ascii="Arial" w:hAnsi="Arial" w:cs="Arial"/>
          <w:bCs/>
          <w:sz w:val="24"/>
          <w:szCs w:val="24"/>
        </w:rPr>
        <w:t>И</w:t>
      </w:r>
      <w:proofErr w:type="gramStart"/>
      <w:r w:rsidRPr="00EA3820">
        <w:rPr>
          <w:rFonts w:ascii="Arial" w:hAnsi="Arial" w:cs="Arial"/>
          <w:bCs/>
          <w:sz w:val="24"/>
          <w:szCs w:val="24"/>
        </w:rPr>
        <w:t>i</w:t>
      </w:r>
      <w:proofErr w:type="spellEnd"/>
      <w:proofErr w:type="gramEnd"/>
      <w:r w:rsidRPr="00EA3820">
        <w:rPr>
          <w:rFonts w:ascii="Arial" w:hAnsi="Arial" w:cs="Arial"/>
          <w:bCs/>
          <w:sz w:val="24"/>
          <w:szCs w:val="24"/>
        </w:rPr>
        <w:t xml:space="preserve"> превышает 1, а также в случае, если желаемой тенденцией является снижение показателя и полученное значение меньше 1, </w:t>
      </w:r>
      <w:r w:rsidRPr="00EA3820">
        <w:rPr>
          <w:rFonts w:ascii="Arial" w:hAnsi="Arial" w:cs="Arial"/>
          <w:bCs/>
          <w:sz w:val="24"/>
          <w:szCs w:val="24"/>
        </w:rPr>
        <w:lastRenderedPageBreak/>
        <w:t>для расчета среднего значения достижения запланированных целевых показателей данное отношение принимается равным 1.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Среднее значение достижения запланированных значений целевых показателей Программы (И) рассчитывается по формуле: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left="900"/>
        <w:jc w:val="both"/>
        <w:rPr>
          <w:rFonts w:ascii="Arial" w:hAnsi="Arial" w:cs="Arial"/>
          <w:bCs/>
          <w:sz w:val="24"/>
          <w:szCs w:val="24"/>
        </w:rPr>
      </w:pP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          ∑ </w:t>
      </w:r>
      <w:r w:rsidRPr="00EA3820">
        <w:rPr>
          <w:rFonts w:ascii="Arial" w:hAnsi="Arial" w:cs="Arial"/>
          <w:bCs/>
          <w:sz w:val="24"/>
          <w:szCs w:val="24"/>
        </w:rPr>
        <w:t>И</w:t>
      </w:r>
      <w:proofErr w:type="spellStart"/>
      <w:proofErr w:type="gramStart"/>
      <w:r w:rsidRPr="00EA3820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 И = ----------,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EA3820">
        <w:rPr>
          <w:rFonts w:ascii="Arial" w:hAnsi="Arial" w:cs="Arial"/>
          <w:sz w:val="24"/>
          <w:szCs w:val="24"/>
          <w:lang w:val="en-US"/>
        </w:rPr>
        <w:t>N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где: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И</w:t>
      </w:r>
      <w:r w:rsidRPr="00EA3820">
        <w:rPr>
          <w:rFonts w:ascii="Arial" w:hAnsi="Arial" w:cs="Arial"/>
          <w:bCs/>
          <w:sz w:val="24"/>
          <w:szCs w:val="24"/>
        </w:rPr>
        <w:t xml:space="preserve"> – среднее значение достижения запланированных значений целевых показателей Программы за отчетный период;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∑ И</w:t>
      </w:r>
      <w:proofErr w:type="spellStart"/>
      <w:proofErr w:type="gramStart"/>
      <w:r w:rsidRPr="00EA3820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EA3820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 w:rsidRPr="00EA3820">
        <w:rPr>
          <w:rFonts w:ascii="Arial" w:hAnsi="Arial" w:cs="Arial"/>
          <w:bCs/>
          <w:sz w:val="24"/>
          <w:szCs w:val="24"/>
        </w:rPr>
        <w:t>– сумма оценок достижения плановых значений показателей                   за отчетный период;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sz w:val="24"/>
          <w:szCs w:val="24"/>
          <w:lang w:val="en-US"/>
        </w:rPr>
        <w:t>N</w:t>
      </w:r>
      <w:r w:rsidRPr="00EA3820">
        <w:rPr>
          <w:rFonts w:ascii="Arial" w:hAnsi="Arial" w:cs="Arial"/>
          <w:bCs/>
          <w:sz w:val="24"/>
          <w:szCs w:val="24"/>
        </w:rPr>
        <w:t xml:space="preserve"> – </w:t>
      </w:r>
      <w:proofErr w:type="gramStart"/>
      <w:r w:rsidRPr="00EA3820">
        <w:rPr>
          <w:rFonts w:ascii="Arial" w:hAnsi="Arial" w:cs="Arial"/>
          <w:bCs/>
          <w:sz w:val="24"/>
          <w:szCs w:val="24"/>
        </w:rPr>
        <w:t>количество</w:t>
      </w:r>
      <w:proofErr w:type="gramEnd"/>
      <w:r w:rsidRPr="00EA3820">
        <w:rPr>
          <w:rFonts w:ascii="Arial" w:hAnsi="Arial" w:cs="Arial"/>
          <w:bCs/>
          <w:sz w:val="24"/>
          <w:szCs w:val="24"/>
        </w:rPr>
        <w:t xml:space="preserve"> целевых показателей Программы, подлежащих выполнению в отчетном периоде.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Arial" w:hAnsi="Arial" w:cs="Arial"/>
          <w:bCs/>
          <w:sz w:val="24"/>
          <w:szCs w:val="24"/>
        </w:rPr>
      </w:pP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3.2. Соответствие объемов фактического финансирования запланированным объемам.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Степень соответствия объемов фактического финансирования запланированным объемам за отчетный период (Ф) проводится путем сопоставления фактического объема финансирования за счет всех источников финансирования за отчетный период (</w:t>
      </w:r>
      <w:proofErr w:type="spellStart"/>
      <w:r w:rsidRPr="00EA3820">
        <w:rPr>
          <w:rFonts w:ascii="Arial" w:hAnsi="Arial" w:cs="Arial"/>
          <w:bCs/>
          <w:sz w:val="24"/>
          <w:szCs w:val="24"/>
        </w:rPr>
        <w:t>Ффакт</w:t>
      </w:r>
      <w:proofErr w:type="spellEnd"/>
      <w:r w:rsidRPr="00EA3820">
        <w:rPr>
          <w:rFonts w:ascii="Arial" w:hAnsi="Arial" w:cs="Arial"/>
          <w:bCs/>
          <w:sz w:val="24"/>
          <w:szCs w:val="24"/>
        </w:rPr>
        <w:t>) к запланированному объему (</w:t>
      </w:r>
      <w:proofErr w:type="spellStart"/>
      <w:r w:rsidRPr="00EA3820">
        <w:rPr>
          <w:rFonts w:ascii="Arial" w:hAnsi="Arial" w:cs="Arial"/>
          <w:bCs/>
          <w:sz w:val="24"/>
          <w:szCs w:val="24"/>
        </w:rPr>
        <w:t>Фплан</w:t>
      </w:r>
      <w:proofErr w:type="spellEnd"/>
      <w:r w:rsidRPr="00EA3820">
        <w:rPr>
          <w:rFonts w:ascii="Arial" w:hAnsi="Arial" w:cs="Arial"/>
          <w:bCs/>
          <w:sz w:val="24"/>
          <w:szCs w:val="24"/>
        </w:rPr>
        <w:t>) по следующей формуле: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EA3820">
        <w:rPr>
          <w:rFonts w:ascii="Arial" w:hAnsi="Arial" w:cs="Arial"/>
          <w:sz w:val="24"/>
          <w:szCs w:val="24"/>
        </w:rPr>
        <w:t>Ф</w:t>
      </w:r>
      <w:r w:rsidRPr="00EA3820">
        <w:rPr>
          <w:rFonts w:ascii="Arial" w:hAnsi="Arial" w:cs="Arial"/>
          <w:sz w:val="24"/>
          <w:szCs w:val="24"/>
          <w:vertAlign w:val="subscript"/>
        </w:rPr>
        <w:t>факт</w:t>
      </w:r>
      <w:proofErr w:type="spellEnd"/>
      <w:r w:rsidRPr="00EA3820">
        <w:rPr>
          <w:rFonts w:ascii="Arial" w:hAnsi="Arial" w:cs="Arial"/>
          <w:sz w:val="24"/>
          <w:szCs w:val="24"/>
        </w:rPr>
        <w:t xml:space="preserve"> 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 Ф = -----------,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EA3820">
        <w:rPr>
          <w:rFonts w:ascii="Arial" w:hAnsi="Arial" w:cs="Arial"/>
          <w:sz w:val="24"/>
          <w:szCs w:val="24"/>
        </w:rPr>
        <w:t>Ф</w:t>
      </w:r>
      <w:r w:rsidRPr="00EA3820">
        <w:rPr>
          <w:rFonts w:ascii="Arial" w:hAnsi="Arial" w:cs="Arial"/>
          <w:sz w:val="24"/>
          <w:szCs w:val="24"/>
          <w:vertAlign w:val="subscript"/>
        </w:rPr>
        <w:t>план</w:t>
      </w:r>
      <w:proofErr w:type="spellEnd"/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где: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Ф – степень уровня финансирования мероприятий Программы за отчетный период;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EA3820">
        <w:rPr>
          <w:rFonts w:ascii="Arial" w:hAnsi="Arial" w:cs="Arial"/>
          <w:bCs/>
          <w:sz w:val="24"/>
          <w:szCs w:val="24"/>
        </w:rPr>
        <w:t>Ф</w:t>
      </w:r>
      <w:r w:rsidRPr="00EA3820">
        <w:rPr>
          <w:rFonts w:ascii="Arial" w:hAnsi="Arial" w:cs="Arial"/>
          <w:bCs/>
          <w:sz w:val="24"/>
          <w:szCs w:val="24"/>
          <w:vertAlign w:val="subscript"/>
        </w:rPr>
        <w:t>факт</w:t>
      </w:r>
      <w:proofErr w:type="spellEnd"/>
      <w:r w:rsidRPr="00EA3820">
        <w:rPr>
          <w:rFonts w:ascii="Arial" w:hAnsi="Arial" w:cs="Arial"/>
          <w:bCs/>
          <w:sz w:val="24"/>
          <w:szCs w:val="24"/>
        </w:rPr>
        <w:t xml:space="preserve"> – фактический объем финансирования мероприятий Программы            за отчетный период;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EA3820">
        <w:rPr>
          <w:rFonts w:ascii="Arial" w:hAnsi="Arial" w:cs="Arial"/>
          <w:bCs/>
          <w:sz w:val="24"/>
          <w:szCs w:val="24"/>
        </w:rPr>
        <w:t>Ф</w:t>
      </w:r>
      <w:r w:rsidRPr="00EA3820">
        <w:rPr>
          <w:rFonts w:ascii="Arial" w:hAnsi="Arial" w:cs="Arial"/>
          <w:bCs/>
          <w:sz w:val="24"/>
          <w:szCs w:val="24"/>
          <w:vertAlign w:val="subscript"/>
        </w:rPr>
        <w:t>план</w:t>
      </w:r>
      <w:proofErr w:type="spellEnd"/>
      <w:r w:rsidRPr="00EA3820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 w:rsidRPr="00EA3820">
        <w:rPr>
          <w:rFonts w:ascii="Arial" w:hAnsi="Arial" w:cs="Arial"/>
          <w:bCs/>
          <w:sz w:val="24"/>
          <w:szCs w:val="24"/>
        </w:rPr>
        <w:t>– объем финансирования мероприятий, предусмотренный Программой на отчетный период.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lastRenderedPageBreak/>
        <w:t>3.3. Выполнение запланированных мероприятий.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Степень выполнения каждого запланированного мероприятия Программы за отчетный период (</w:t>
      </w:r>
      <w:proofErr w:type="spellStart"/>
      <w:r w:rsidRPr="00EA3820">
        <w:rPr>
          <w:rFonts w:ascii="Arial" w:hAnsi="Arial" w:cs="Arial"/>
          <w:bCs/>
          <w:sz w:val="24"/>
          <w:szCs w:val="24"/>
        </w:rPr>
        <w:t>М</w:t>
      </w:r>
      <w:proofErr w:type="gramStart"/>
      <w:r w:rsidRPr="00EA3820">
        <w:rPr>
          <w:rFonts w:ascii="Arial" w:hAnsi="Arial" w:cs="Arial"/>
          <w:bCs/>
          <w:sz w:val="24"/>
          <w:szCs w:val="24"/>
        </w:rPr>
        <w:t>j</w:t>
      </w:r>
      <w:proofErr w:type="spellEnd"/>
      <w:proofErr w:type="gramEnd"/>
      <w:r w:rsidRPr="00EA3820">
        <w:rPr>
          <w:rFonts w:ascii="Arial" w:hAnsi="Arial" w:cs="Arial"/>
          <w:bCs/>
          <w:sz w:val="24"/>
          <w:szCs w:val="24"/>
        </w:rPr>
        <w:t>) определяется путем сопоставления фактически полученного результата от реализации мероприятия (</w:t>
      </w:r>
      <w:proofErr w:type="spellStart"/>
      <w:r w:rsidRPr="00EA3820">
        <w:rPr>
          <w:rFonts w:ascii="Arial" w:hAnsi="Arial" w:cs="Arial"/>
          <w:bCs/>
          <w:sz w:val="24"/>
          <w:szCs w:val="24"/>
        </w:rPr>
        <w:t>Мфакт</w:t>
      </w:r>
      <w:proofErr w:type="spellEnd"/>
      <w:r w:rsidRPr="00EA3820">
        <w:rPr>
          <w:rFonts w:ascii="Arial" w:hAnsi="Arial" w:cs="Arial"/>
          <w:bCs/>
          <w:sz w:val="24"/>
          <w:szCs w:val="24"/>
        </w:rPr>
        <w:t>)             к его запланированному значению (</w:t>
      </w:r>
      <w:proofErr w:type="spellStart"/>
      <w:r w:rsidRPr="00EA3820">
        <w:rPr>
          <w:rFonts w:ascii="Arial" w:hAnsi="Arial" w:cs="Arial"/>
          <w:bCs/>
          <w:sz w:val="24"/>
          <w:szCs w:val="24"/>
        </w:rPr>
        <w:t>Мплан</w:t>
      </w:r>
      <w:proofErr w:type="spellEnd"/>
      <w:r w:rsidRPr="00EA3820">
        <w:rPr>
          <w:rFonts w:ascii="Arial" w:hAnsi="Arial" w:cs="Arial"/>
          <w:bCs/>
          <w:sz w:val="24"/>
          <w:szCs w:val="24"/>
        </w:rPr>
        <w:t>) по следующей формуле: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EA3820">
        <w:rPr>
          <w:rFonts w:ascii="Arial" w:hAnsi="Arial" w:cs="Arial"/>
          <w:sz w:val="24"/>
          <w:szCs w:val="24"/>
        </w:rPr>
        <w:t>М</w:t>
      </w:r>
      <w:r w:rsidRPr="00EA3820">
        <w:rPr>
          <w:rFonts w:ascii="Arial" w:hAnsi="Arial" w:cs="Arial"/>
          <w:sz w:val="24"/>
          <w:szCs w:val="24"/>
          <w:vertAlign w:val="subscript"/>
        </w:rPr>
        <w:t>факт</w:t>
      </w:r>
      <w:proofErr w:type="spellEnd"/>
      <w:r w:rsidRPr="00EA3820">
        <w:rPr>
          <w:rFonts w:ascii="Arial" w:hAnsi="Arial" w:cs="Arial"/>
          <w:sz w:val="24"/>
          <w:szCs w:val="24"/>
        </w:rPr>
        <w:t xml:space="preserve"> 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 М</w:t>
      </w:r>
      <w:proofErr w:type="gramStart"/>
      <w:r w:rsidRPr="00EA3820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gramEnd"/>
      <w:r w:rsidRPr="00EA3820">
        <w:rPr>
          <w:rFonts w:ascii="Arial" w:hAnsi="Arial" w:cs="Arial"/>
          <w:sz w:val="24"/>
          <w:szCs w:val="24"/>
        </w:rPr>
        <w:t xml:space="preserve"> = ------------,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</w:t>
      </w:r>
      <w:r w:rsidRPr="00EA3820">
        <w:rPr>
          <w:rFonts w:ascii="Arial" w:hAnsi="Arial" w:cs="Arial"/>
          <w:sz w:val="24"/>
          <w:szCs w:val="24"/>
        </w:rPr>
        <w:tab/>
        <w:t xml:space="preserve">               </w:t>
      </w:r>
      <w:proofErr w:type="spellStart"/>
      <w:r w:rsidRPr="00EA3820">
        <w:rPr>
          <w:rFonts w:ascii="Arial" w:hAnsi="Arial" w:cs="Arial"/>
          <w:sz w:val="24"/>
          <w:szCs w:val="24"/>
        </w:rPr>
        <w:t>М</w:t>
      </w:r>
      <w:r w:rsidRPr="00EA3820">
        <w:rPr>
          <w:rFonts w:ascii="Arial" w:hAnsi="Arial" w:cs="Arial"/>
          <w:sz w:val="24"/>
          <w:szCs w:val="24"/>
          <w:vertAlign w:val="subscript"/>
        </w:rPr>
        <w:t>план</w:t>
      </w:r>
      <w:proofErr w:type="spellEnd"/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где: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М</w:t>
      </w:r>
      <w:proofErr w:type="gramStart"/>
      <w:r w:rsidRPr="00EA3820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gramEnd"/>
      <w:r w:rsidRPr="00EA3820">
        <w:rPr>
          <w:rFonts w:ascii="Arial" w:hAnsi="Arial" w:cs="Arial"/>
          <w:bCs/>
          <w:sz w:val="24"/>
          <w:szCs w:val="24"/>
        </w:rPr>
        <w:t xml:space="preserve"> – показатель степени выполнения мероприятия Программы за отчетный период;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EA3820">
        <w:rPr>
          <w:rFonts w:ascii="Arial" w:hAnsi="Arial" w:cs="Arial"/>
          <w:bCs/>
          <w:sz w:val="24"/>
          <w:szCs w:val="24"/>
        </w:rPr>
        <w:t>М</w:t>
      </w:r>
      <w:r w:rsidRPr="00EA3820">
        <w:rPr>
          <w:rFonts w:ascii="Arial" w:hAnsi="Arial" w:cs="Arial"/>
          <w:bCs/>
          <w:sz w:val="24"/>
          <w:szCs w:val="24"/>
          <w:vertAlign w:val="subscript"/>
        </w:rPr>
        <w:t>факт</w:t>
      </w:r>
      <w:proofErr w:type="spellEnd"/>
      <w:r w:rsidRPr="00EA3820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 w:rsidRPr="00EA3820">
        <w:rPr>
          <w:rFonts w:ascii="Arial" w:hAnsi="Arial" w:cs="Arial"/>
          <w:bCs/>
          <w:sz w:val="24"/>
          <w:szCs w:val="24"/>
        </w:rPr>
        <w:t>– фактически полученный результат по мероприятию за отчетный период;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EA3820">
        <w:rPr>
          <w:rFonts w:ascii="Arial" w:hAnsi="Arial" w:cs="Arial"/>
          <w:bCs/>
          <w:sz w:val="24"/>
          <w:szCs w:val="24"/>
        </w:rPr>
        <w:t>М</w:t>
      </w:r>
      <w:r w:rsidRPr="00EA3820">
        <w:rPr>
          <w:rFonts w:ascii="Arial" w:hAnsi="Arial" w:cs="Arial"/>
          <w:bCs/>
          <w:sz w:val="24"/>
          <w:szCs w:val="24"/>
          <w:vertAlign w:val="subscript"/>
        </w:rPr>
        <w:t>план</w:t>
      </w:r>
      <w:proofErr w:type="spellEnd"/>
      <w:r w:rsidRPr="00EA3820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 w:rsidRPr="00EA3820">
        <w:rPr>
          <w:rFonts w:ascii="Arial" w:hAnsi="Arial" w:cs="Arial"/>
          <w:bCs/>
          <w:sz w:val="24"/>
          <w:szCs w:val="24"/>
        </w:rPr>
        <w:t>– предусмотренный Программой ожидаемый результат по мероприятию за отчетный период;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  <w:lang w:val="en-US"/>
        </w:rPr>
        <w:t>j</w:t>
      </w:r>
      <w:r w:rsidRPr="00EA3820">
        <w:rPr>
          <w:rFonts w:ascii="Arial" w:hAnsi="Arial" w:cs="Arial"/>
          <w:bCs/>
          <w:sz w:val="24"/>
          <w:szCs w:val="24"/>
        </w:rPr>
        <w:t xml:space="preserve"> – </w:t>
      </w:r>
      <w:proofErr w:type="gramStart"/>
      <w:r w:rsidRPr="00EA3820">
        <w:rPr>
          <w:rFonts w:ascii="Arial" w:hAnsi="Arial" w:cs="Arial"/>
          <w:bCs/>
          <w:sz w:val="24"/>
          <w:szCs w:val="24"/>
        </w:rPr>
        <w:t>порядковый</w:t>
      </w:r>
      <w:proofErr w:type="gramEnd"/>
      <w:r w:rsidRPr="00EA3820">
        <w:rPr>
          <w:rFonts w:ascii="Arial" w:hAnsi="Arial" w:cs="Arial"/>
          <w:bCs/>
          <w:sz w:val="24"/>
          <w:szCs w:val="24"/>
        </w:rPr>
        <w:t xml:space="preserve"> номер мероприятия Программы.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 xml:space="preserve">Расчет среднего показателя степени выполнения запланированных мероприятий за отчетный период (М) определяется как отношение </w:t>
      </w:r>
      <w:proofErr w:type="gramStart"/>
      <w:r w:rsidRPr="00EA3820">
        <w:rPr>
          <w:rFonts w:ascii="Arial" w:hAnsi="Arial" w:cs="Arial"/>
          <w:bCs/>
          <w:sz w:val="24"/>
          <w:szCs w:val="24"/>
        </w:rPr>
        <w:t>суммы оценок степени выполнения запланированных мероприятий</w:t>
      </w:r>
      <w:proofErr w:type="gramEnd"/>
      <w:r w:rsidRPr="00EA3820">
        <w:rPr>
          <w:rFonts w:ascii="Arial" w:hAnsi="Arial" w:cs="Arial"/>
          <w:bCs/>
          <w:sz w:val="24"/>
          <w:szCs w:val="24"/>
        </w:rPr>
        <w:t xml:space="preserve"> к их количеству. 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            ∑ </w:t>
      </w:r>
      <w:r w:rsidRPr="00EA3820">
        <w:rPr>
          <w:rFonts w:ascii="Arial" w:hAnsi="Arial" w:cs="Arial"/>
          <w:bCs/>
          <w:sz w:val="24"/>
          <w:szCs w:val="24"/>
        </w:rPr>
        <w:t>М</w:t>
      </w:r>
      <w:proofErr w:type="gramStart"/>
      <w:r w:rsidRPr="00EA3820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gramEnd"/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М = ------------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              К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где: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М – среднее значение степени выполнения запланированных мероприятий Программы за отчетный период;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∑ М</w:t>
      </w:r>
      <w:r w:rsidRPr="00EA3820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EA3820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 w:rsidRPr="00EA3820">
        <w:rPr>
          <w:rFonts w:ascii="Arial" w:hAnsi="Arial" w:cs="Arial"/>
          <w:bCs/>
          <w:sz w:val="24"/>
          <w:szCs w:val="24"/>
        </w:rPr>
        <w:t xml:space="preserve">– сумма </w:t>
      </w:r>
      <w:proofErr w:type="gramStart"/>
      <w:r w:rsidRPr="00EA3820">
        <w:rPr>
          <w:rFonts w:ascii="Arial" w:hAnsi="Arial" w:cs="Arial"/>
          <w:bCs/>
          <w:sz w:val="24"/>
          <w:szCs w:val="24"/>
        </w:rPr>
        <w:t xml:space="preserve">оценок </w:t>
      </w:r>
      <w:r w:rsidRPr="00EA3820">
        <w:rPr>
          <w:rFonts w:ascii="Arial" w:hAnsi="Arial" w:cs="Arial"/>
          <w:sz w:val="24"/>
          <w:szCs w:val="24"/>
        </w:rPr>
        <w:t>степени выполнения запланированных мероприятий Программы</w:t>
      </w:r>
      <w:proofErr w:type="gramEnd"/>
      <w:r w:rsidRPr="00EA3820">
        <w:rPr>
          <w:rFonts w:ascii="Arial" w:hAnsi="Arial" w:cs="Arial"/>
          <w:bCs/>
          <w:sz w:val="24"/>
          <w:szCs w:val="24"/>
        </w:rPr>
        <w:t xml:space="preserve"> за отчетный период;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A3820">
        <w:rPr>
          <w:rFonts w:ascii="Arial" w:hAnsi="Arial" w:cs="Arial"/>
          <w:bCs/>
          <w:sz w:val="24"/>
          <w:szCs w:val="24"/>
        </w:rPr>
        <w:t>К</w:t>
      </w:r>
      <w:proofErr w:type="gramEnd"/>
      <w:r w:rsidRPr="00EA3820">
        <w:rPr>
          <w:rFonts w:ascii="Arial" w:hAnsi="Arial" w:cs="Arial"/>
          <w:bCs/>
          <w:sz w:val="24"/>
          <w:szCs w:val="24"/>
        </w:rPr>
        <w:t xml:space="preserve"> – </w:t>
      </w:r>
      <w:proofErr w:type="gramStart"/>
      <w:r w:rsidRPr="00EA3820">
        <w:rPr>
          <w:rFonts w:ascii="Arial" w:hAnsi="Arial" w:cs="Arial"/>
          <w:bCs/>
          <w:sz w:val="24"/>
          <w:szCs w:val="24"/>
        </w:rPr>
        <w:t>количество</w:t>
      </w:r>
      <w:proofErr w:type="gramEnd"/>
      <w:r w:rsidRPr="00EA3820">
        <w:rPr>
          <w:rFonts w:ascii="Arial" w:hAnsi="Arial" w:cs="Arial"/>
          <w:bCs/>
          <w:sz w:val="24"/>
          <w:szCs w:val="24"/>
        </w:rPr>
        <w:t xml:space="preserve"> мероприятий Программы,</w:t>
      </w:r>
      <w:r w:rsidRPr="00EA3820">
        <w:rPr>
          <w:rFonts w:ascii="Arial" w:hAnsi="Arial" w:cs="Arial"/>
          <w:sz w:val="24"/>
          <w:szCs w:val="24"/>
        </w:rPr>
        <w:t xml:space="preserve"> подлежащих выполнению               в отчетном периоде</w:t>
      </w:r>
      <w:r w:rsidRPr="00EA3820">
        <w:rPr>
          <w:rFonts w:ascii="Arial" w:hAnsi="Arial" w:cs="Arial"/>
          <w:bCs/>
          <w:sz w:val="24"/>
          <w:szCs w:val="24"/>
        </w:rPr>
        <w:t>.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4. При проведении Оценки определяется показатель эффективности использования финансовых средств (Э), как отношение среднего показателя степени выполнения запланированных мероприятий (М) к степени уровня финансирования (Ф).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            М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  Э = --------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            Ф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lastRenderedPageBreak/>
        <w:t>где: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Э – эффективность использования финансовых сре</w:t>
      </w:r>
      <w:proofErr w:type="gramStart"/>
      <w:r w:rsidRPr="00EA3820">
        <w:rPr>
          <w:rFonts w:ascii="Arial" w:hAnsi="Arial" w:cs="Arial"/>
          <w:bCs/>
          <w:sz w:val="24"/>
          <w:szCs w:val="24"/>
        </w:rPr>
        <w:t>дств Пр</w:t>
      </w:r>
      <w:proofErr w:type="gramEnd"/>
      <w:r w:rsidRPr="00EA3820">
        <w:rPr>
          <w:rFonts w:ascii="Arial" w:hAnsi="Arial" w:cs="Arial"/>
          <w:bCs/>
          <w:sz w:val="24"/>
          <w:szCs w:val="24"/>
        </w:rPr>
        <w:t>ограммы               за отчетный период;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М – среднее значение степени выполнения запланированных мероприятий Программы за отчетный период;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Ф – степень уровня финансирования мероприятий Программы в отчетном периоде.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5.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(И) и показателя эффективности использования финансовых сре</w:t>
      </w:r>
      <w:proofErr w:type="gramStart"/>
      <w:r w:rsidRPr="00EA3820">
        <w:rPr>
          <w:rFonts w:ascii="Arial" w:hAnsi="Arial" w:cs="Arial"/>
          <w:bCs/>
          <w:sz w:val="24"/>
          <w:szCs w:val="24"/>
        </w:rPr>
        <w:t>дств Пр</w:t>
      </w:r>
      <w:proofErr w:type="gramEnd"/>
      <w:r w:rsidRPr="00EA3820">
        <w:rPr>
          <w:rFonts w:ascii="Arial" w:hAnsi="Arial" w:cs="Arial"/>
          <w:bCs/>
          <w:sz w:val="24"/>
          <w:szCs w:val="24"/>
        </w:rPr>
        <w:t xml:space="preserve">ограммы (Э) по следующей формуле: 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 xml:space="preserve">                                           П =   И </w:t>
      </w:r>
      <w:proofErr w:type="spellStart"/>
      <w:r w:rsidRPr="00EA3820">
        <w:rPr>
          <w:rFonts w:ascii="Arial" w:hAnsi="Arial" w:cs="Arial"/>
          <w:sz w:val="24"/>
          <w:szCs w:val="24"/>
        </w:rPr>
        <w:t>x</w:t>
      </w:r>
      <w:proofErr w:type="spellEnd"/>
      <w:proofErr w:type="gramStart"/>
      <w:r w:rsidRPr="00EA3820">
        <w:rPr>
          <w:rFonts w:ascii="Arial" w:hAnsi="Arial" w:cs="Arial"/>
          <w:sz w:val="24"/>
          <w:szCs w:val="24"/>
        </w:rPr>
        <w:t xml:space="preserve"> Э</w:t>
      </w:r>
      <w:proofErr w:type="gramEnd"/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где: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A3820">
        <w:rPr>
          <w:rFonts w:ascii="Arial" w:hAnsi="Arial" w:cs="Arial"/>
          <w:bCs/>
          <w:sz w:val="24"/>
          <w:szCs w:val="24"/>
        </w:rPr>
        <w:t>П</w:t>
      </w:r>
      <w:proofErr w:type="gramEnd"/>
      <w:r w:rsidRPr="00EA3820">
        <w:rPr>
          <w:rFonts w:ascii="Arial" w:hAnsi="Arial" w:cs="Arial"/>
          <w:bCs/>
          <w:sz w:val="24"/>
          <w:szCs w:val="24"/>
        </w:rPr>
        <w:t xml:space="preserve"> – показатель эффективности реализации Программы за отчетный период; 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Э – эффективность использования финансовых сре</w:t>
      </w:r>
      <w:proofErr w:type="gramStart"/>
      <w:r w:rsidRPr="00EA3820">
        <w:rPr>
          <w:rFonts w:ascii="Arial" w:hAnsi="Arial" w:cs="Arial"/>
          <w:bCs/>
          <w:sz w:val="24"/>
          <w:szCs w:val="24"/>
        </w:rPr>
        <w:t>дств Пр</w:t>
      </w:r>
      <w:proofErr w:type="gramEnd"/>
      <w:r w:rsidRPr="00EA3820">
        <w:rPr>
          <w:rFonts w:ascii="Arial" w:hAnsi="Arial" w:cs="Arial"/>
          <w:bCs/>
          <w:sz w:val="24"/>
          <w:szCs w:val="24"/>
        </w:rPr>
        <w:t>ограммы                 в отчетном периоде.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6. Вывод об эффективности реализации Программы формируется                        на основании значений П.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>Реализация Программы признается: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 xml:space="preserve">с высоким уровнем эффективности, если значение </w:t>
      </w:r>
      <w:proofErr w:type="gramStart"/>
      <w:r w:rsidRPr="00EA3820">
        <w:rPr>
          <w:rFonts w:ascii="Arial" w:hAnsi="Arial" w:cs="Arial"/>
          <w:bCs/>
          <w:sz w:val="24"/>
          <w:szCs w:val="24"/>
        </w:rPr>
        <w:t>П</w:t>
      </w:r>
      <w:proofErr w:type="gramEnd"/>
      <w:r w:rsidRPr="00EA3820">
        <w:rPr>
          <w:rFonts w:ascii="Arial" w:hAnsi="Arial" w:cs="Arial"/>
          <w:bCs/>
          <w:sz w:val="24"/>
          <w:szCs w:val="24"/>
        </w:rPr>
        <w:t xml:space="preserve"> больше либо равно 0,9;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EA3820">
        <w:rPr>
          <w:rFonts w:ascii="Arial" w:hAnsi="Arial" w:cs="Arial"/>
          <w:bCs/>
          <w:sz w:val="24"/>
          <w:szCs w:val="24"/>
        </w:rPr>
        <w:t xml:space="preserve">со средним уровнем эффективности, если значение </w:t>
      </w:r>
      <w:proofErr w:type="gramStart"/>
      <w:r w:rsidRPr="00EA3820">
        <w:rPr>
          <w:rFonts w:ascii="Arial" w:hAnsi="Arial" w:cs="Arial"/>
          <w:bCs/>
          <w:sz w:val="24"/>
          <w:szCs w:val="24"/>
        </w:rPr>
        <w:t>П</w:t>
      </w:r>
      <w:proofErr w:type="gramEnd"/>
      <w:r w:rsidRPr="00EA3820">
        <w:rPr>
          <w:rFonts w:ascii="Arial" w:hAnsi="Arial" w:cs="Arial"/>
          <w:bCs/>
          <w:sz w:val="24"/>
          <w:szCs w:val="24"/>
        </w:rPr>
        <w:t xml:space="preserve"> меньше 0,9,                     но больше либо равно 0,7.</w:t>
      </w:r>
    </w:p>
    <w:p w:rsidR="00226953" w:rsidRPr="00EA3820" w:rsidRDefault="00226953" w:rsidP="0022695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3820">
        <w:rPr>
          <w:rFonts w:ascii="Arial" w:hAnsi="Arial" w:cs="Arial"/>
          <w:sz w:val="24"/>
          <w:szCs w:val="24"/>
        </w:rPr>
        <w:t>В остальных случаях реализация Программы признается с низким уровнем эффективности.</w:t>
      </w:r>
      <w:r w:rsidRPr="00EA3820">
        <w:rPr>
          <w:rFonts w:ascii="Arial" w:hAnsi="Arial" w:cs="Arial"/>
          <w:b/>
          <w:sz w:val="24"/>
          <w:szCs w:val="24"/>
        </w:rPr>
        <w:t xml:space="preserve"> </w:t>
      </w:r>
    </w:p>
    <w:p w:rsidR="00226953" w:rsidRPr="00EA3820" w:rsidRDefault="00226953" w:rsidP="002269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226953" w:rsidRPr="00EA3820" w:rsidRDefault="00226953" w:rsidP="002269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226953" w:rsidRPr="00EA3820" w:rsidRDefault="00226953" w:rsidP="002269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226953" w:rsidRPr="00EA3820" w:rsidRDefault="00226953" w:rsidP="002269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226953" w:rsidRPr="00EA3820" w:rsidRDefault="00226953" w:rsidP="002269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226953" w:rsidRPr="00EA3820" w:rsidRDefault="00226953" w:rsidP="002269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226953" w:rsidRPr="00EA3820" w:rsidRDefault="00226953" w:rsidP="002269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226953" w:rsidRPr="006507B1" w:rsidRDefault="00226953" w:rsidP="0022695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6507B1">
        <w:rPr>
          <w:rFonts w:ascii="Arial" w:hAnsi="Arial" w:cs="Arial"/>
          <w:b/>
          <w:sz w:val="28"/>
          <w:szCs w:val="28"/>
        </w:rPr>
        <w:lastRenderedPageBreak/>
        <w:t>Раздел 8.</w:t>
      </w:r>
      <w:r w:rsidRPr="006507B1">
        <w:rPr>
          <w:rFonts w:ascii="Arial" w:hAnsi="Arial" w:cs="Arial"/>
          <w:b/>
          <w:i/>
          <w:sz w:val="28"/>
          <w:szCs w:val="28"/>
        </w:rPr>
        <w:t xml:space="preserve"> </w:t>
      </w:r>
      <w:r w:rsidRPr="006507B1">
        <w:rPr>
          <w:rFonts w:ascii="Arial" w:hAnsi="Arial" w:cs="Arial"/>
          <w:b/>
          <w:sz w:val="28"/>
          <w:szCs w:val="28"/>
          <w:lang w:eastAsia="en-US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</w:t>
      </w:r>
    </w:p>
    <w:p w:rsidR="00226953" w:rsidRPr="006507B1" w:rsidRDefault="00226953" w:rsidP="00EA3820">
      <w:pPr>
        <w:pStyle w:val="a3"/>
      </w:pPr>
    </w:p>
    <w:p w:rsidR="00226953" w:rsidRPr="00EA3820" w:rsidRDefault="00226953" w:rsidP="00EA3820">
      <w:pPr>
        <w:pStyle w:val="a3"/>
      </w:pPr>
      <w:r w:rsidRPr="00EA3820">
        <w:t xml:space="preserve">Для качественного функционирования и развития транспортной инфраструктуры муниципального образования Озерский сельсовет </w:t>
      </w:r>
      <w:proofErr w:type="spellStart"/>
      <w:r w:rsidRPr="00EA3820">
        <w:t>Щигровского</w:t>
      </w:r>
      <w:proofErr w:type="spellEnd"/>
      <w:r w:rsidRPr="00EA3820">
        <w:t xml:space="preserve"> района Курской области необходимо постоянно актуализировать и дополнять нормативно-правовую базу.</w:t>
      </w:r>
    </w:p>
    <w:p w:rsidR="00226953" w:rsidRPr="006507B1" w:rsidRDefault="00226953" w:rsidP="00226953">
      <w:pPr>
        <w:spacing w:after="0"/>
        <w:rPr>
          <w:rFonts w:ascii="Arial" w:hAnsi="Arial" w:cs="Arial"/>
          <w:sz w:val="28"/>
          <w:szCs w:val="28"/>
        </w:rPr>
      </w:pPr>
    </w:p>
    <w:p w:rsidR="00381176" w:rsidRPr="006507B1" w:rsidRDefault="00381176" w:rsidP="00226953">
      <w:pPr>
        <w:spacing w:after="0"/>
        <w:rPr>
          <w:rFonts w:ascii="Arial" w:hAnsi="Arial" w:cs="Arial"/>
        </w:rPr>
      </w:pPr>
    </w:p>
    <w:sectPr w:rsidR="00381176" w:rsidRPr="006507B1" w:rsidSect="006507B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Num18"/>
    <w:lvl w:ilvl="0">
      <w:start w:val="1"/>
      <w:numFmt w:val="bullet"/>
      <w:lvlText w:val="−"/>
      <w:lvlJc w:val="left"/>
      <w:pPr>
        <w:tabs>
          <w:tab w:val="num" w:pos="1189"/>
        </w:tabs>
        <w:ind w:left="118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/>
      </w:rPr>
    </w:lvl>
  </w:abstractNum>
  <w:abstractNum w:abstractNumId="1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7BC36A6"/>
    <w:multiLevelType w:val="hybridMultilevel"/>
    <w:tmpl w:val="56BAB120"/>
    <w:lvl w:ilvl="0" w:tplc="744E408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12A30"/>
    <w:multiLevelType w:val="multilevel"/>
    <w:tmpl w:val="4E546794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2F103A48"/>
    <w:multiLevelType w:val="multilevel"/>
    <w:tmpl w:val="583667C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26953"/>
    <w:rsid w:val="000D6EDE"/>
    <w:rsid w:val="00226953"/>
    <w:rsid w:val="00381176"/>
    <w:rsid w:val="00437BCD"/>
    <w:rsid w:val="004D13B3"/>
    <w:rsid w:val="00537173"/>
    <w:rsid w:val="00556C78"/>
    <w:rsid w:val="006507B1"/>
    <w:rsid w:val="00755F04"/>
    <w:rsid w:val="009617E1"/>
    <w:rsid w:val="00A24384"/>
    <w:rsid w:val="00B42A89"/>
    <w:rsid w:val="00D11925"/>
    <w:rsid w:val="00EA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autoRedefine/>
    <w:uiPriority w:val="99"/>
    <w:unhideWhenUsed/>
    <w:qFormat/>
    <w:rsid w:val="00EA3820"/>
    <w:pPr>
      <w:keepNext/>
      <w:shd w:val="clear" w:color="auto" w:fill="FFFFFF"/>
      <w:spacing w:after="0" w:line="360" w:lineRule="auto"/>
      <w:ind w:right="6" w:firstLine="709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Название объекта1"/>
    <w:basedOn w:val="a"/>
    <w:autoRedefine/>
    <w:uiPriority w:val="99"/>
    <w:qFormat/>
    <w:rsid w:val="00226953"/>
    <w:pPr>
      <w:suppressAutoHyphens/>
      <w:overflowPunct w:val="0"/>
      <w:autoSpaceDE w:val="0"/>
      <w:spacing w:after="0" w:line="100" w:lineRule="atLeast"/>
      <w:contextualSpacing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ar-SA"/>
    </w:rPr>
  </w:style>
  <w:style w:type="character" w:customStyle="1" w:styleId="G">
    <w:name w:val="G_Обычный текст Знак"/>
    <w:link w:val="G0"/>
    <w:locked/>
    <w:rsid w:val="00EA3820"/>
    <w:rPr>
      <w:rFonts w:ascii="Arial" w:eastAsia="BatangChe" w:hAnsi="Arial" w:cs="Arial"/>
      <w:sz w:val="24"/>
      <w:szCs w:val="24"/>
      <w:lang w:eastAsia="ar-SA" w:bidi="en-US"/>
    </w:rPr>
  </w:style>
  <w:style w:type="paragraph" w:customStyle="1" w:styleId="G0">
    <w:name w:val="G_Обычный текст"/>
    <w:basedOn w:val="a"/>
    <w:link w:val="G"/>
    <w:autoRedefine/>
    <w:qFormat/>
    <w:rsid w:val="00EA3820"/>
    <w:pPr>
      <w:spacing w:after="0" w:line="360" w:lineRule="auto"/>
      <w:ind w:firstLine="709"/>
      <w:contextualSpacing/>
      <w:jc w:val="both"/>
    </w:pPr>
    <w:rPr>
      <w:rFonts w:ascii="Arial" w:eastAsia="BatangChe" w:hAnsi="Arial" w:cs="Arial"/>
      <w:sz w:val="24"/>
      <w:szCs w:val="24"/>
      <w:lang w:eastAsia="ar-SA" w:bidi="en-US"/>
    </w:rPr>
  </w:style>
  <w:style w:type="paragraph" w:styleId="a4">
    <w:name w:val="Balloon Text"/>
    <w:basedOn w:val="a"/>
    <w:link w:val="a5"/>
    <w:uiPriority w:val="99"/>
    <w:semiHidden/>
    <w:unhideWhenUsed/>
    <w:rsid w:val="000D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D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617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30987-8AFA-4607-A24D-9F074F3E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5796</Words>
  <Characters>33041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2017-03-28T12:30:00Z</cp:lastPrinted>
  <dcterms:created xsi:type="dcterms:W3CDTF">2016-07-28T05:17:00Z</dcterms:created>
  <dcterms:modified xsi:type="dcterms:W3CDTF">2017-04-03T12:36:00Z</dcterms:modified>
</cp:coreProperties>
</file>