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B9" w:rsidRPr="000A2EB9" w:rsidRDefault="000A2EB9" w:rsidP="000A2EB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A2EB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Извещение о согласовании проекта межевания</w:t>
      </w:r>
    </w:p>
    <w:p w:rsidR="000A2EB9" w:rsidRPr="000A2EB9" w:rsidRDefault="000A2EB9" w:rsidP="000A2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A2EB9">
        <w:rPr>
          <w:rFonts w:ascii="Tahoma" w:eastAsia="Times New Roman" w:hAnsi="Tahoma" w:cs="Tahoma"/>
          <w:b/>
          <w:bCs/>
          <w:color w:val="000000"/>
          <w:sz w:val="18"/>
        </w:rPr>
        <w:t>Извещение о согласовании проекта межевания</w:t>
      </w:r>
    </w:p>
    <w:p w:rsidR="000A2EB9" w:rsidRPr="000A2EB9" w:rsidRDefault="000A2EB9" w:rsidP="000A2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A2EB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A2EB9" w:rsidRPr="000A2EB9" w:rsidRDefault="000A2EB9" w:rsidP="000A2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A2EB9">
        <w:rPr>
          <w:rFonts w:ascii="Tahoma" w:eastAsia="Times New Roman" w:hAnsi="Tahoma" w:cs="Tahoma"/>
          <w:color w:val="000000"/>
          <w:sz w:val="18"/>
          <w:szCs w:val="18"/>
        </w:rPr>
        <w:t>Кадастровый инженер </w:t>
      </w:r>
      <w:r w:rsidRPr="000A2EB9">
        <w:rPr>
          <w:rFonts w:ascii="Tahoma" w:eastAsia="Times New Roman" w:hAnsi="Tahoma" w:cs="Tahoma"/>
          <w:b/>
          <w:bCs/>
          <w:color w:val="000000"/>
          <w:sz w:val="18"/>
        </w:rPr>
        <w:t>Михайлов Денис Николаевич</w:t>
      </w:r>
      <w:r w:rsidRPr="000A2EB9">
        <w:rPr>
          <w:rFonts w:ascii="Tahoma" w:eastAsia="Times New Roman" w:hAnsi="Tahoma" w:cs="Tahoma"/>
          <w:color w:val="000000"/>
          <w:sz w:val="18"/>
          <w:szCs w:val="18"/>
        </w:rPr>
        <w:t xml:space="preserve">, почтовый адрес: 306530 Курская область, г. Щигры, ул.  Красная, д.1; адрес электронной почты mihaylov.denis.2012@mail.ru; контактный телефон 8 (47145) 4-42-71; квалификационный аттестат 46-13-142, проводит согласование проекта межевания </w:t>
      </w:r>
      <w:proofErr w:type="gramStart"/>
      <w:r w:rsidRPr="000A2EB9">
        <w:rPr>
          <w:rFonts w:ascii="Tahoma" w:eastAsia="Times New Roman" w:hAnsi="Tahoma" w:cs="Tahoma"/>
          <w:color w:val="000000"/>
          <w:sz w:val="18"/>
          <w:szCs w:val="18"/>
        </w:rPr>
        <w:t xml:space="preserve">( </w:t>
      </w:r>
      <w:proofErr w:type="gramEnd"/>
      <w:r w:rsidRPr="000A2EB9">
        <w:rPr>
          <w:rFonts w:ascii="Tahoma" w:eastAsia="Times New Roman" w:hAnsi="Tahoma" w:cs="Tahoma"/>
          <w:color w:val="000000"/>
          <w:sz w:val="18"/>
          <w:szCs w:val="18"/>
        </w:rPr>
        <w:t>предметом согласования являются размер и местоположение границ) земельного участка выделяемого в счет земельных долей из земель сельскохозяйственного назначения в праве общей долевой собственности.</w:t>
      </w:r>
    </w:p>
    <w:p w:rsidR="000A2EB9" w:rsidRPr="000A2EB9" w:rsidRDefault="000A2EB9" w:rsidP="000A2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A2EB9">
        <w:rPr>
          <w:rFonts w:ascii="Tahoma" w:eastAsia="Times New Roman" w:hAnsi="Tahoma" w:cs="Tahoma"/>
          <w:color w:val="000000"/>
          <w:sz w:val="18"/>
          <w:szCs w:val="18"/>
        </w:rPr>
        <w:t>Исходный кадастровый номер земельного участка: </w:t>
      </w:r>
      <w:r w:rsidRPr="000A2EB9">
        <w:rPr>
          <w:rFonts w:ascii="Tahoma" w:eastAsia="Times New Roman" w:hAnsi="Tahoma" w:cs="Tahoma"/>
          <w:b/>
          <w:bCs/>
          <w:color w:val="000000"/>
          <w:sz w:val="18"/>
        </w:rPr>
        <w:t>46:28:130000:1</w:t>
      </w:r>
      <w:r w:rsidRPr="000A2EB9">
        <w:rPr>
          <w:rFonts w:ascii="Tahoma" w:eastAsia="Times New Roman" w:hAnsi="Tahoma" w:cs="Tahoma"/>
          <w:color w:val="000000"/>
          <w:sz w:val="18"/>
          <w:szCs w:val="18"/>
        </w:rPr>
        <w:t xml:space="preserve">, имеющий адресные ориентиры: Курская область, </w:t>
      </w:r>
      <w:proofErr w:type="spellStart"/>
      <w:r w:rsidRPr="000A2EB9">
        <w:rPr>
          <w:rFonts w:ascii="Tahoma" w:eastAsia="Times New Roman" w:hAnsi="Tahoma" w:cs="Tahoma"/>
          <w:color w:val="000000"/>
          <w:sz w:val="18"/>
          <w:szCs w:val="18"/>
        </w:rPr>
        <w:t>Щигровский</w:t>
      </w:r>
      <w:proofErr w:type="spellEnd"/>
      <w:r w:rsidRPr="000A2EB9">
        <w:rPr>
          <w:rFonts w:ascii="Tahoma" w:eastAsia="Times New Roman" w:hAnsi="Tahoma" w:cs="Tahoma"/>
          <w:color w:val="000000"/>
          <w:sz w:val="18"/>
          <w:szCs w:val="18"/>
        </w:rPr>
        <w:t xml:space="preserve"> район, Озерский сельсовет.</w:t>
      </w:r>
    </w:p>
    <w:p w:rsidR="000A2EB9" w:rsidRPr="000A2EB9" w:rsidRDefault="000A2EB9" w:rsidP="000A2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A2EB9">
        <w:rPr>
          <w:rFonts w:ascii="Tahoma" w:eastAsia="Times New Roman" w:hAnsi="Tahoma" w:cs="Tahoma"/>
          <w:color w:val="000000"/>
          <w:sz w:val="18"/>
          <w:szCs w:val="18"/>
        </w:rPr>
        <w:t xml:space="preserve">Заказчиком проекта межевания земельного участка является Муниципальное образование «Озерский сельсовет» </w:t>
      </w:r>
      <w:proofErr w:type="spellStart"/>
      <w:r w:rsidRPr="000A2EB9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0A2EB9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в лице главы Бартенева Ю.А.,  проживающий по адресу: РФ, Курская обл., </w:t>
      </w:r>
      <w:proofErr w:type="spellStart"/>
      <w:r w:rsidRPr="000A2EB9">
        <w:rPr>
          <w:rFonts w:ascii="Tahoma" w:eastAsia="Times New Roman" w:hAnsi="Tahoma" w:cs="Tahoma"/>
          <w:color w:val="000000"/>
          <w:sz w:val="18"/>
          <w:szCs w:val="18"/>
        </w:rPr>
        <w:t>Щигровский</w:t>
      </w:r>
      <w:proofErr w:type="spellEnd"/>
      <w:r w:rsidRPr="000A2EB9">
        <w:rPr>
          <w:rFonts w:ascii="Tahoma" w:eastAsia="Times New Roman" w:hAnsi="Tahoma" w:cs="Tahoma"/>
          <w:color w:val="000000"/>
          <w:sz w:val="18"/>
          <w:szCs w:val="18"/>
        </w:rPr>
        <w:t xml:space="preserve"> район, Озерский </w:t>
      </w:r>
      <w:proofErr w:type="gramStart"/>
      <w:r w:rsidRPr="000A2EB9">
        <w:rPr>
          <w:rFonts w:ascii="Tahoma" w:eastAsia="Times New Roman" w:hAnsi="Tahoma" w:cs="Tahoma"/>
          <w:color w:val="000000"/>
          <w:sz w:val="18"/>
          <w:szCs w:val="18"/>
        </w:rPr>
        <w:t>с</w:t>
      </w:r>
      <w:proofErr w:type="gramEnd"/>
      <w:r w:rsidRPr="000A2EB9">
        <w:rPr>
          <w:rFonts w:ascii="Tahoma" w:eastAsia="Times New Roman" w:hAnsi="Tahoma" w:cs="Tahoma"/>
          <w:color w:val="000000"/>
          <w:sz w:val="18"/>
          <w:szCs w:val="18"/>
        </w:rPr>
        <w:t>/с, д. Матвеевка. Контактный телефон 8(47145) 4-31-17.</w:t>
      </w:r>
    </w:p>
    <w:p w:rsidR="000A2EB9" w:rsidRPr="000A2EB9" w:rsidRDefault="000A2EB9" w:rsidP="000A2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A2EB9">
        <w:rPr>
          <w:rFonts w:ascii="Tahoma" w:eastAsia="Times New Roman" w:hAnsi="Tahoma" w:cs="Tahoma"/>
          <w:color w:val="000000"/>
          <w:sz w:val="18"/>
          <w:szCs w:val="18"/>
        </w:rPr>
        <w:t>Ознакомиться с проектом межевания приглашаются все заинтересованные лица (остальные участники общей долевой собственности, владельцы земельных участков смежных  с вышеуказанным, глава администрации МО Озерский сельсовет) в течени</w:t>
      </w:r>
      <w:proofErr w:type="gramStart"/>
      <w:r w:rsidRPr="000A2EB9">
        <w:rPr>
          <w:rFonts w:ascii="Tahoma" w:eastAsia="Times New Roman" w:hAnsi="Tahoma" w:cs="Tahoma"/>
          <w:color w:val="000000"/>
          <w:sz w:val="18"/>
          <w:szCs w:val="18"/>
        </w:rPr>
        <w:t>и</w:t>
      </w:r>
      <w:proofErr w:type="gramEnd"/>
      <w:r w:rsidRPr="000A2EB9">
        <w:rPr>
          <w:rFonts w:ascii="Tahoma" w:eastAsia="Times New Roman" w:hAnsi="Tahoma" w:cs="Tahoma"/>
          <w:color w:val="000000"/>
          <w:sz w:val="18"/>
          <w:szCs w:val="18"/>
        </w:rPr>
        <w:t xml:space="preserve"> 30 дней с момента опубликования объявления по адресу: Курская область, </w:t>
      </w:r>
      <w:proofErr w:type="gramStart"/>
      <w:r w:rsidRPr="000A2EB9">
        <w:rPr>
          <w:rFonts w:ascii="Tahoma" w:eastAsia="Times New Roman" w:hAnsi="Tahoma" w:cs="Tahoma"/>
          <w:color w:val="000000"/>
          <w:sz w:val="18"/>
          <w:szCs w:val="18"/>
        </w:rPr>
        <w:t>г</w:t>
      </w:r>
      <w:proofErr w:type="gramEnd"/>
      <w:r w:rsidRPr="000A2EB9">
        <w:rPr>
          <w:rFonts w:ascii="Tahoma" w:eastAsia="Times New Roman" w:hAnsi="Tahoma" w:cs="Tahoma"/>
          <w:color w:val="000000"/>
          <w:sz w:val="18"/>
          <w:szCs w:val="18"/>
        </w:rPr>
        <w:t>. Щигры, ул. Красная, д.1.</w:t>
      </w:r>
    </w:p>
    <w:p w:rsidR="000A2EB9" w:rsidRPr="000A2EB9" w:rsidRDefault="000A2EB9" w:rsidP="000A2E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A2EB9">
        <w:rPr>
          <w:rFonts w:ascii="Tahoma" w:eastAsia="Times New Roman" w:hAnsi="Tahoma" w:cs="Tahoma"/>
          <w:color w:val="000000"/>
          <w:sz w:val="18"/>
          <w:szCs w:val="18"/>
        </w:rPr>
        <w:t>Обоснованные возражения относительно размера и местоположения выделяемого земельного участка (после ознакомления с проектом межевания) направлять в течение 30 дней с момента опубликования объявления по адресу: Курская область, г. Щигры, ул. Красная, д. 1, и ФФГБУ « Федеральная кадастровая палата федеральной службы государственной регистрации</w:t>
      </w:r>
      <w:proofErr w:type="gramStart"/>
      <w:r w:rsidRPr="000A2EB9">
        <w:rPr>
          <w:rFonts w:ascii="Tahoma" w:eastAsia="Times New Roman" w:hAnsi="Tahoma" w:cs="Tahoma"/>
          <w:color w:val="000000"/>
          <w:sz w:val="18"/>
          <w:szCs w:val="18"/>
        </w:rPr>
        <w:t xml:space="preserve"> ,</w:t>
      </w:r>
      <w:proofErr w:type="gramEnd"/>
      <w:r w:rsidRPr="000A2EB9">
        <w:rPr>
          <w:rFonts w:ascii="Tahoma" w:eastAsia="Times New Roman" w:hAnsi="Tahoma" w:cs="Tahoma"/>
          <w:color w:val="000000"/>
          <w:sz w:val="18"/>
          <w:szCs w:val="18"/>
        </w:rPr>
        <w:t xml:space="preserve"> кадастра и картографии по Курской области» по адресу: г. Курск, пр. Сергеева, д. 10.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 проведении согласования границ при себе иметь документ, удостоверяющий личность, а также документ о правах на земельный участок.</w:t>
      </w:r>
    </w:p>
    <w:p w:rsidR="00312E81" w:rsidRPr="000A2EB9" w:rsidRDefault="00312E81" w:rsidP="000A2EB9"/>
    <w:sectPr w:rsidR="00312E81" w:rsidRPr="000A2EB9" w:rsidSect="0011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026"/>
    <w:rsid w:val="000778AE"/>
    <w:rsid w:val="000A2EB9"/>
    <w:rsid w:val="000D3EF7"/>
    <w:rsid w:val="001144DE"/>
    <w:rsid w:val="00312E81"/>
    <w:rsid w:val="00484026"/>
    <w:rsid w:val="004C4150"/>
    <w:rsid w:val="00A63FB9"/>
    <w:rsid w:val="00AD62C5"/>
    <w:rsid w:val="00E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84026"/>
    <w:rPr>
      <w:color w:val="000080"/>
      <w:u w:val="single"/>
    </w:rPr>
  </w:style>
  <w:style w:type="character" w:styleId="a4">
    <w:name w:val="Strong"/>
    <w:basedOn w:val="a0"/>
    <w:uiPriority w:val="22"/>
    <w:qFormat/>
    <w:rsid w:val="00484026"/>
    <w:rPr>
      <w:b/>
      <w:bCs/>
    </w:rPr>
  </w:style>
  <w:style w:type="paragraph" w:styleId="a5">
    <w:name w:val="Normal (Web)"/>
    <w:basedOn w:val="a"/>
    <w:uiPriority w:val="99"/>
    <w:semiHidden/>
    <w:unhideWhenUsed/>
    <w:rsid w:val="000A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10</cp:revision>
  <dcterms:created xsi:type="dcterms:W3CDTF">2023-10-02T07:46:00Z</dcterms:created>
  <dcterms:modified xsi:type="dcterms:W3CDTF">2025-04-04T06:38:00Z</dcterms:modified>
</cp:coreProperties>
</file>