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26" w:rsidRDefault="00484026" w:rsidP="0048402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Уведомление о проведении общественных обсуждений</w:t>
      </w:r>
    </w:p>
    <w:p w:rsidR="00484026" w:rsidRDefault="00484026" w:rsidP="00484026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общественных обсуждений: </w:t>
      </w:r>
      <w:r>
        <w:rPr>
          <w:rFonts w:ascii="Times New Roman" w:eastAsia="Times New Roman" w:hAnsi="Times New Roman" w:cs="Times New Roman"/>
          <w:sz w:val="24"/>
          <w:szCs w:val="24"/>
        </w:rPr>
        <w:t>проект постановления Администрации Озерского сельсовета «Об утверждении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026" w:rsidRDefault="00484026" w:rsidP="00484026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 проведения общественных 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484026" w:rsidRDefault="00484026" w:rsidP="00484026">
      <w:pPr>
        <w:widowControl w:val="0"/>
        <w:spacing w:before="200"/>
        <w:ind w:firstLine="540"/>
        <w:jc w:val="both"/>
        <w:rPr>
          <w:rStyle w:val="a4"/>
          <w:b w:val="0"/>
          <w:bCs w:val="0"/>
          <w:lang w:eastAsia="ar-SA"/>
        </w:rPr>
      </w:pPr>
      <w:r>
        <w:rPr>
          <w:rStyle w:val="a4"/>
          <w:rFonts w:eastAsia="Times New Roman"/>
          <w:b w:val="0"/>
          <w:bCs w:val="0"/>
          <w:color w:val="000000"/>
          <w:sz w:val="24"/>
          <w:szCs w:val="24"/>
          <w:lang w:eastAsia="ar-SA"/>
        </w:rPr>
        <w:t>Федеральный закон от 31 июля 2021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484026" w:rsidRDefault="00484026" w:rsidP="00484026">
      <w:pPr>
        <w:widowControl w:val="0"/>
        <w:ind w:firstLine="539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Организатор общественных обсуждений: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организатором общественных обсуждений является контрольный орган - администрация Озерского сельсовета</w:t>
      </w:r>
    </w:p>
    <w:p w:rsidR="00484026" w:rsidRDefault="00484026" w:rsidP="00484026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проведения общественных обсуждений: </w:t>
      </w:r>
      <w:r>
        <w:rPr>
          <w:rFonts w:ascii="Times New Roman" w:eastAsia="Times New Roman" w:hAnsi="Times New Roman" w:cs="Times New Roman"/>
          <w:sz w:val="24"/>
          <w:szCs w:val="24"/>
        </w:rPr>
        <w:t>с 01.10.2023 по 01.11.2023.</w:t>
      </w:r>
    </w:p>
    <w:p w:rsidR="00484026" w:rsidRDefault="00484026" w:rsidP="00484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Информирование общественности  о проведении общественных обсуждений: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проведении общественных обсуждений размещено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01.10.20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-  </w:t>
      </w:r>
      <w:r>
        <w:rPr>
          <w:rFonts w:ascii="Times New Roman" w:hAnsi="Times New Roman"/>
          <w:sz w:val="24"/>
          <w:szCs w:val="24"/>
        </w:rPr>
        <w:t xml:space="preserve">здание администрации Озерского сельсовета,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>
        <w:rPr>
          <w:rFonts w:ascii="Times New Roman" w:hAnsi="Times New Roman"/>
          <w:sz w:val="24"/>
          <w:szCs w:val="24"/>
        </w:rPr>
        <w:t xml:space="preserve">  в п. Плодовый,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 отделения «Почта России» в п. Плодовый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</w:t>
        </w:r>
        <w:r>
          <w:rPr>
            <w:rStyle w:val="a3"/>
            <w:color w:val="auto"/>
            <w:u w:val="none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Ozorsk.rkursk.ru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 разделе «Объявления».</w:t>
      </w:r>
    </w:p>
    <w:p w:rsidR="00312E81" w:rsidRDefault="00312E81"/>
    <w:sectPr w:rsidR="0031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026"/>
    <w:rsid w:val="00312E81"/>
    <w:rsid w:val="0048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qFormat/>
    <w:rsid w:val="00484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gorod.rkursk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2023-10-02T07:46:00Z</dcterms:created>
  <dcterms:modified xsi:type="dcterms:W3CDTF">2023-10-02T07:46:00Z</dcterms:modified>
</cp:coreProperties>
</file>