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23" w:rsidRDefault="00671523" w:rsidP="00671523">
      <w:pPr>
        <w:spacing w:after="0"/>
      </w:pPr>
    </w:p>
    <w:p w:rsidR="00671523" w:rsidRDefault="00671523" w:rsidP="00671523">
      <w:pPr>
        <w:spacing w:after="0"/>
        <w:jc w:val="center"/>
        <w:rPr>
          <w:b/>
          <w:sz w:val="48"/>
          <w:szCs w:val="48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523" w:rsidRDefault="00671523" w:rsidP="00671523">
      <w:pPr>
        <w:spacing w:after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АДМИНИСТРАЦИЯ</w:t>
      </w:r>
    </w:p>
    <w:p w:rsidR="00671523" w:rsidRDefault="00671523" w:rsidP="00671523">
      <w:pPr>
        <w:spacing w:after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ОЗЕРСКОГО СЕЛЬСОВЕТА</w:t>
      </w:r>
    </w:p>
    <w:p w:rsidR="00671523" w:rsidRDefault="00671523" w:rsidP="00671523">
      <w:pPr>
        <w:spacing w:after="0"/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671523" w:rsidRDefault="00671523" w:rsidP="00671523">
      <w:pPr>
        <w:spacing w:after="0"/>
        <w:jc w:val="center"/>
        <w:rPr>
          <w:sz w:val="20"/>
          <w:szCs w:val="20"/>
        </w:rPr>
      </w:pPr>
    </w:p>
    <w:p w:rsidR="00671523" w:rsidRDefault="00671523" w:rsidP="00671523">
      <w:pPr>
        <w:spacing w:after="0"/>
        <w:jc w:val="center"/>
        <w:rPr>
          <w:sz w:val="20"/>
          <w:szCs w:val="20"/>
        </w:rPr>
      </w:pPr>
    </w:p>
    <w:p w:rsidR="00671523" w:rsidRDefault="00671523" w:rsidP="00671523">
      <w:pPr>
        <w:spacing w:after="0"/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671523" w:rsidRDefault="00671523" w:rsidP="00671523">
      <w:pPr>
        <w:spacing w:after="0"/>
        <w:jc w:val="center"/>
        <w:rPr>
          <w:sz w:val="20"/>
          <w:szCs w:val="20"/>
        </w:rPr>
      </w:pPr>
    </w:p>
    <w:p w:rsidR="00671523" w:rsidRDefault="00671523" w:rsidP="00671523">
      <w:pPr>
        <w:spacing w:after="0"/>
        <w:rPr>
          <w:sz w:val="24"/>
          <w:szCs w:val="24"/>
        </w:rPr>
      </w:pPr>
    </w:p>
    <w:p w:rsidR="00671523" w:rsidRDefault="00671523" w:rsidP="00671523">
      <w:pPr>
        <w:spacing w:after="0"/>
        <w:rPr>
          <w:sz w:val="28"/>
          <w:szCs w:val="28"/>
        </w:rPr>
      </w:pPr>
      <w:r>
        <w:rPr>
          <w:sz w:val="28"/>
          <w:szCs w:val="28"/>
        </w:rPr>
        <w:t>«29» июля  2015года                   № 55</w:t>
      </w:r>
    </w:p>
    <w:p w:rsidR="00671523" w:rsidRDefault="00671523" w:rsidP="0067152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О назначении публичных слушаний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671523" w:rsidRDefault="00671523" w:rsidP="0067152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проекту планировки территории и проекта </w:t>
      </w:r>
    </w:p>
    <w:p w:rsidR="00671523" w:rsidRDefault="00671523" w:rsidP="00671523">
      <w:pPr>
        <w:spacing w:after="0"/>
        <w:rPr>
          <w:sz w:val="28"/>
          <w:szCs w:val="28"/>
        </w:rPr>
      </w:pPr>
      <w:r>
        <w:rPr>
          <w:sz w:val="28"/>
          <w:szCs w:val="28"/>
        </w:rPr>
        <w:t>межевания в его составе для установления</w:t>
      </w:r>
    </w:p>
    <w:p w:rsidR="00671523" w:rsidRDefault="00671523" w:rsidP="0067152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границ земельных участков  предназначенных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</w:p>
    <w:p w:rsidR="00671523" w:rsidRDefault="00671523" w:rsidP="00671523">
      <w:pPr>
        <w:spacing w:after="0"/>
        <w:rPr>
          <w:sz w:val="28"/>
          <w:szCs w:val="28"/>
        </w:rPr>
      </w:pPr>
      <w:r>
        <w:rPr>
          <w:sz w:val="28"/>
          <w:szCs w:val="28"/>
        </w:rPr>
        <w:t>строительства и размещения линейного объекта:</w:t>
      </w:r>
    </w:p>
    <w:p w:rsidR="00671523" w:rsidRDefault="00671523" w:rsidP="0067152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«Газоснабжение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олодезки</w:t>
      </w:r>
      <w:proofErr w:type="spellEnd"/>
      <w:r>
        <w:rPr>
          <w:sz w:val="28"/>
          <w:szCs w:val="28"/>
        </w:rPr>
        <w:t xml:space="preserve"> Озерского сельсовета</w:t>
      </w:r>
    </w:p>
    <w:p w:rsidR="00671523" w:rsidRDefault="00671523" w:rsidP="00671523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области».</w:t>
      </w:r>
    </w:p>
    <w:p w:rsidR="00671523" w:rsidRDefault="00671523" w:rsidP="00671523">
      <w:pPr>
        <w:spacing w:after="0"/>
        <w:rPr>
          <w:sz w:val="28"/>
          <w:szCs w:val="28"/>
        </w:rPr>
      </w:pPr>
    </w:p>
    <w:p w:rsidR="00671523" w:rsidRDefault="00671523" w:rsidP="00671523">
      <w:pPr>
        <w:spacing w:after="0"/>
        <w:rPr>
          <w:sz w:val="28"/>
          <w:szCs w:val="28"/>
        </w:rPr>
      </w:pPr>
    </w:p>
    <w:p w:rsidR="00671523" w:rsidRDefault="00671523" w:rsidP="00671523">
      <w:pPr>
        <w:spacing w:after="0" w:line="322" w:lineRule="exact"/>
        <w:ind w:left="20" w:right="20" w:firstLine="7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proofErr w:type="gramStart"/>
      <w:r>
        <w:rPr>
          <w:sz w:val="28"/>
          <w:szCs w:val="28"/>
        </w:rPr>
        <w:t xml:space="preserve">В соответствии со статьей 46 Градостроительного кодекса Российской Федерации, Федеральным  законом от 06.10.2003 № 131-ФЗ «Об общих принципах организации  местного самоуправления в Российской Федерации», Порядком организации и проведения публичных слушаний по вопросу градостроительной деятельности в МО «Озерский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области, утвержденным решением Собрания депутатов Озерского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от 20 июля 2011 года №26, </w:t>
      </w:r>
      <w:r>
        <w:rPr>
          <w:rFonts w:ascii="Times New Roman CYR" w:hAnsi="Times New Roman CYR" w:cs="Times New Roman CYR"/>
          <w:sz w:val="28"/>
          <w:szCs w:val="28"/>
        </w:rPr>
        <w:t>Соглашением о предоставлении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 2015 году иных межбюджетных трансфертов из бюджета муниципального района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Щигровский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район» Курской области бюджету муниципального образования «Озерский сельсовет»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Щигровского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Курской области на передачу части полномочий из муниципального района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Щигровский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район» Курской области муниципальному образованию «Озерский сельсовет»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lastRenderedPageBreak/>
        <w:t>Щигровского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Курской области  от 01.02.2015г. № 28/02 – 13</w:t>
      </w:r>
      <w:r>
        <w:rPr>
          <w:rFonts w:ascii="Times New Roman CYR" w:hAnsi="Times New Roman CYR" w:cs="Times New Roman CYR"/>
          <w:b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>в целях соблюдения права человека на благоприятные условия жизнедеятельности, прав и законных</w:t>
      </w:r>
      <w:proofErr w:type="gramEnd"/>
      <w:r>
        <w:rPr>
          <w:sz w:val="28"/>
          <w:szCs w:val="28"/>
        </w:rPr>
        <w:t xml:space="preserve"> интересов правообладателей земельных участков и объектов капитального строительства  Администрация Озерского сельсовета ПОСТАНОВЛЯЕТ:</w:t>
      </w:r>
    </w:p>
    <w:p w:rsidR="00671523" w:rsidRDefault="00671523" w:rsidP="006715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1.Назначить публичные слушания по проекту планировки территории и проекта межевания в его составе для установления границ земельных участков  предназначенных для строительства и размещения линейного объекта: «Газоснабжение д. </w:t>
      </w:r>
      <w:proofErr w:type="spellStart"/>
      <w:r>
        <w:rPr>
          <w:sz w:val="28"/>
          <w:szCs w:val="28"/>
        </w:rPr>
        <w:t>Колодезки</w:t>
      </w:r>
      <w:proofErr w:type="spellEnd"/>
      <w:r>
        <w:rPr>
          <w:sz w:val="28"/>
          <w:szCs w:val="28"/>
        </w:rPr>
        <w:t xml:space="preserve"> Озерского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области».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2.Установить, что срок проведения публичных слушаний со дня оповещения жителей д. </w:t>
      </w:r>
      <w:proofErr w:type="spellStart"/>
      <w:r>
        <w:rPr>
          <w:sz w:val="28"/>
          <w:szCs w:val="28"/>
        </w:rPr>
        <w:t>Колодезки</w:t>
      </w:r>
      <w:proofErr w:type="spellEnd"/>
      <w:r>
        <w:rPr>
          <w:sz w:val="28"/>
          <w:szCs w:val="28"/>
        </w:rPr>
        <w:t xml:space="preserve"> о времени и месте их проведения до дня опубликования заключения о результатах публичных слушаний составляет один месяц.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3. Публичные слушания провести  28.08.2015 года в 10 часов 00 мин.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4.Место проведения публичных слушаний - Администрация Озерского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области, по адресу: п. </w:t>
      </w:r>
      <w:proofErr w:type="gramStart"/>
      <w:r>
        <w:rPr>
          <w:sz w:val="28"/>
          <w:szCs w:val="28"/>
        </w:rPr>
        <w:t>Плодовый</w:t>
      </w:r>
      <w:proofErr w:type="gramEnd"/>
      <w:r>
        <w:rPr>
          <w:sz w:val="28"/>
          <w:szCs w:val="28"/>
        </w:rPr>
        <w:t xml:space="preserve"> Озерского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области.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5.Место размещения документов и материалов, подлежащих рассмотрению на публичных слушаниях - Администрация Озерского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области, по адресу: п. </w:t>
      </w:r>
      <w:proofErr w:type="gramStart"/>
      <w:r>
        <w:rPr>
          <w:sz w:val="28"/>
          <w:szCs w:val="28"/>
        </w:rPr>
        <w:t>Плодовый</w:t>
      </w:r>
      <w:proofErr w:type="gramEnd"/>
      <w:r>
        <w:rPr>
          <w:sz w:val="28"/>
          <w:szCs w:val="28"/>
        </w:rPr>
        <w:t xml:space="preserve"> Озерского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области.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6.Предложения и замечания по предмету публичных слушаний направлять в Администрацию Озерского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по адресу: п. </w:t>
      </w:r>
      <w:proofErr w:type="gramStart"/>
      <w:r>
        <w:rPr>
          <w:sz w:val="28"/>
          <w:szCs w:val="28"/>
        </w:rPr>
        <w:t>Плодовый</w:t>
      </w:r>
      <w:proofErr w:type="gramEnd"/>
      <w:r>
        <w:rPr>
          <w:sz w:val="28"/>
          <w:szCs w:val="28"/>
        </w:rPr>
        <w:t xml:space="preserve"> Озерского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области.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Утвердить состав комиссии по проведению публичных слушаний по проекту  планировки территории и проекта межевания в его составе для установления границ земельных участков  предназначенных для строительства и размещения линейного объекта: «Газоснабжение д. </w:t>
      </w:r>
      <w:proofErr w:type="spellStart"/>
      <w:r>
        <w:rPr>
          <w:sz w:val="28"/>
          <w:szCs w:val="28"/>
        </w:rPr>
        <w:t>Колодезки</w:t>
      </w:r>
      <w:proofErr w:type="spellEnd"/>
      <w:r>
        <w:rPr>
          <w:sz w:val="28"/>
          <w:szCs w:val="28"/>
        </w:rPr>
        <w:t xml:space="preserve"> Озерского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области». (Приложение №1)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8.Комиссии по проведению публичных слушаний по проекту планировки территории и проекта межевания в его составе для установления границ земельных участков  предназначенных для строительства и размещения линейного объекта: «Газоснабжение д. </w:t>
      </w:r>
      <w:proofErr w:type="spellStart"/>
      <w:r>
        <w:rPr>
          <w:sz w:val="28"/>
          <w:szCs w:val="28"/>
        </w:rPr>
        <w:t>Колодезки</w:t>
      </w:r>
      <w:proofErr w:type="spellEnd"/>
      <w:r>
        <w:rPr>
          <w:sz w:val="28"/>
          <w:szCs w:val="28"/>
        </w:rPr>
        <w:t xml:space="preserve"> Озерского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области»: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1) 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  <w:proofErr w:type="gramEnd"/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известить о проведении публичных слушаний участников публичных слушаний-граждан, проживающих на территории, применительно к которой осуществлена подготовка проекта планировки территории и проекта межевания в его составе для установления границ земельных участков  предназначенных для строительства и размещения линейного объекта: «Газоснабжение д. </w:t>
      </w:r>
      <w:proofErr w:type="spellStart"/>
      <w:r>
        <w:rPr>
          <w:sz w:val="28"/>
          <w:szCs w:val="28"/>
        </w:rPr>
        <w:t>Колодезки</w:t>
      </w:r>
      <w:proofErr w:type="spellEnd"/>
      <w:r>
        <w:rPr>
          <w:sz w:val="28"/>
          <w:szCs w:val="28"/>
        </w:rPr>
        <w:t xml:space="preserve"> Озерского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области»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документации по планировке указанной территории.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9. Участникам публичных слушаний при себе иметь документ, подтверждающий регистрацию в пределах зоны, определенной в пункте 1 настоящего постановления.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10. Постановление вступает в силу со дня его подписания.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t>11.</w:t>
      </w:r>
      <w:r>
        <w:rPr>
          <w:sz w:val="28"/>
          <w:szCs w:val="28"/>
        </w:rPr>
        <w:t xml:space="preserve"> Обнародовать материалы по проекту планировки территории и проекта межевания в его составе для установления границ земельных участков  предназначенных для строительства и размещения линейного объекта: «Газоснабжение д. </w:t>
      </w:r>
      <w:proofErr w:type="spellStart"/>
      <w:r>
        <w:rPr>
          <w:sz w:val="28"/>
          <w:szCs w:val="28"/>
        </w:rPr>
        <w:t>Колодезки</w:t>
      </w:r>
      <w:proofErr w:type="spellEnd"/>
      <w:r>
        <w:rPr>
          <w:sz w:val="28"/>
          <w:szCs w:val="28"/>
        </w:rPr>
        <w:t xml:space="preserve"> Озерского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области» в порядке, установленном для официального обнародования муниципальных правовых актов.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Дополнительно разместить эти материалы  на официальном сайте Администрации муниципального образования Озерский сельсовет в сети Интернет.</w:t>
      </w:r>
    </w:p>
    <w:p w:rsidR="00671523" w:rsidRDefault="00671523" w:rsidP="00671523">
      <w:pPr>
        <w:pStyle w:val="a3"/>
        <w:suppressAutoHyphens w:val="0"/>
        <w:ind w:left="0" w:firstLine="708"/>
        <w:contextualSpacing/>
        <w:jc w:val="both"/>
      </w:pPr>
    </w:p>
    <w:p w:rsidR="00671523" w:rsidRDefault="00671523" w:rsidP="0067152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1523" w:rsidRDefault="00671523" w:rsidP="00671523">
      <w:pPr>
        <w:tabs>
          <w:tab w:val="left" w:pos="558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Озерского сельсовета </w:t>
      </w:r>
      <w:r>
        <w:rPr>
          <w:sz w:val="28"/>
          <w:szCs w:val="28"/>
        </w:rPr>
        <w:tab/>
        <w:t xml:space="preserve">        Бартенев Ю.А.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                                    </w:t>
      </w:r>
    </w:p>
    <w:p w:rsidR="00671523" w:rsidRDefault="00671523" w:rsidP="00671523">
      <w:pPr>
        <w:spacing w:after="0"/>
        <w:rPr>
          <w:sz w:val="28"/>
          <w:szCs w:val="28"/>
        </w:rPr>
      </w:pPr>
    </w:p>
    <w:p w:rsidR="00671523" w:rsidRDefault="00671523" w:rsidP="00671523">
      <w:pPr>
        <w:spacing w:after="0"/>
        <w:rPr>
          <w:sz w:val="28"/>
          <w:szCs w:val="28"/>
        </w:rPr>
      </w:pPr>
    </w:p>
    <w:p w:rsidR="00671523" w:rsidRDefault="00671523" w:rsidP="00671523">
      <w:pPr>
        <w:spacing w:after="0"/>
        <w:jc w:val="center"/>
        <w:rPr>
          <w:sz w:val="28"/>
          <w:szCs w:val="28"/>
        </w:rPr>
      </w:pPr>
    </w:p>
    <w:p w:rsidR="00671523" w:rsidRDefault="00671523" w:rsidP="00671523">
      <w:pPr>
        <w:spacing w:after="0"/>
        <w:jc w:val="center"/>
        <w:rPr>
          <w:sz w:val="28"/>
          <w:szCs w:val="28"/>
        </w:rPr>
      </w:pP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Проект размещен на официальном сайте Администрации муниципального образования Озерский сельсовет в сети Интернет.</w:t>
      </w:r>
    </w:p>
    <w:p w:rsidR="00671523" w:rsidRDefault="00671523" w:rsidP="00671523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</w:t>
      </w:r>
      <w:r>
        <w:t>Приложение №1</w:t>
      </w:r>
    </w:p>
    <w:p w:rsidR="00671523" w:rsidRDefault="00671523" w:rsidP="00671523">
      <w:pPr>
        <w:spacing w:after="0"/>
        <w:jc w:val="right"/>
      </w:pPr>
      <w:r>
        <w:t xml:space="preserve">      к Постановлению Администрации </w:t>
      </w:r>
    </w:p>
    <w:p w:rsidR="00671523" w:rsidRDefault="00671523" w:rsidP="00671523">
      <w:pPr>
        <w:spacing w:after="0"/>
        <w:jc w:val="right"/>
      </w:pPr>
      <w:r>
        <w:t>Озерского сельсовета</w:t>
      </w:r>
    </w:p>
    <w:p w:rsidR="00671523" w:rsidRDefault="00671523" w:rsidP="00671523">
      <w:pPr>
        <w:spacing w:after="0"/>
        <w:jc w:val="right"/>
      </w:pPr>
      <w:proofErr w:type="spellStart"/>
      <w:r>
        <w:t>Щигровского</w:t>
      </w:r>
      <w:proofErr w:type="spellEnd"/>
      <w:r>
        <w:t xml:space="preserve"> района</w:t>
      </w:r>
    </w:p>
    <w:p w:rsidR="00671523" w:rsidRDefault="00671523" w:rsidP="00671523">
      <w:pPr>
        <w:spacing w:after="0"/>
        <w:jc w:val="right"/>
      </w:pPr>
      <w:r>
        <w:t>Курской области</w:t>
      </w:r>
    </w:p>
    <w:p w:rsidR="00671523" w:rsidRDefault="00671523" w:rsidP="00671523">
      <w:pPr>
        <w:spacing w:after="0"/>
        <w:jc w:val="right"/>
      </w:pPr>
      <w:r>
        <w:t xml:space="preserve">От 23.07.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 xml:space="preserve">. №53 </w:t>
      </w:r>
    </w:p>
    <w:p w:rsidR="00671523" w:rsidRDefault="00671523" w:rsidP="00671523">
      <w:pPr>
        <w:spacing w:after="0"/>
        <w:jc w:val="right"/>
      </w:pPr>
    </w:p>
    <w:p w:rsidR="00671523" w:rsidRDefault="00671523" w:rsidP="00671523">
      <w:pPr>
        <w:spacing w:after="0"/>
        <w:jc w:val="right"/>
      </w:pPr>
    </w:p>
    <w:p w:rsidR="00671523" w:rsidRDefault="00671523" w:rsidP="0067152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Состав комиссии</w:t>
      </w:r>
    </w:p>
    <w:p w:rsidR="00671523" w:rsidRDefault="00671523" w:rsidP="0067152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 проведению публичных слушаний по проекту планировки территории и проекта межевания в его составе для установления  границ земельных участков  предназначенных для строительства и размещения линейного объекта: «Газоснабжение д. </w:t>
      </w:r>
      <w:proofErr w:type="spellStart"/>
      <w:r>
        <w:rPr>
          <w:sz w:val="28"/>
          <w:szCs w:val="28"/>
        </w:rPr>
        <w:t>Колодезки</w:t>
      </w:r>
      <w:proofErr w:type="spellEnd"/>
      <w:r>
        <w:rPr>
          <w:sz w:val="28"/>
          <w:szCs w:val="28"/>
        </w:rPr>
        <w:t xml:space="preserve"> Озерского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 Курской области».</w:t>
      </w:r>
    </w:p>
    <w:p w:rsidR="00671523" w:rsidRDefault="00671523" w:rsidP="00671523">
      <w:pPr>
        <w:spacing w:after="0"/>
        <w:rPr>
          <w:sz w:val="28"/>
          <w:szCs w:val="28"/>
        </w:rPr>
      </w:pPr>
    </w:p>
    <w:p w:rsidR="00671523" w:rsidRDefault="00671523" w:rsidP="00671523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Председатель комиссии:</w:t>
      </w:r>
    </w:p>
    <w:p w:rsidR="00671523" w:rsidRDefault="00671523" w:rsidP="00671523">
      <w:pPr>
        <w:spacing w:after="0"/>
        <w:rPr>
          <w:sz w:val="28"/>
          <w:szCs w:val="28"/>
        </w:rPr>
      </w:pPr>
    </w:p>
    <w:p w:rsidR="00671523" w:rsidRDefault="00671523" w:rsidP="00671523">
      <w:pPr>
        <w:spacing w:after="0"/>
        <w:rPr>
          <w:sz w:val="28"/>
          <w:szCs w:val="28"/>
        </w:rPr>
      </w:pPr>
      <w:r>
        <w:rPr>
          <w:sz w:val="28"/>
          <w:szCs w:val="28"/>
        </w:rPr>
        <w:t>Малыхина Людмила Васильевна - заместитель Главы Озерского сельсовета</w:t>
      </w:r>
    </w:p>
    <w:p w:rsidR="00671523" w:rsidRDefault="00671523" w:rsidP="00671523">
      <w:pPr>
        <w:spacing w:after="0"/>
        <w:rPr>
          <w:sz w:val="28"/>
          <w:szCs w:val="28"/>
        </w:rPr>
      </w:pPr>
    </w:p>
    <w:p w:rsidR="00671523" w:rsidRDefault="00671523" w:rsidP="0067152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комиссии:</w:t>
      </w:r>
    </w:p>
    <w:p w:rsidR="00671523" w:rsidRDefault="00671523" w:rsidP="00671523">
      <w:pPr>
        <w:spacing w:after="0"/>
        <w:rPr>
          <w:b/>
          <w:sz w:val="28"/>
          <w:szCs w:val="28"/>
        </w:rPr>
      </w:pPr>
    </w:p>
    <w:p w:rsidR="00671523" w:rsidRDefault="00671523" w:rsidP="00671523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Кретова</w:t>
      </w:r>
      <w:proofErr w:type="spellEnd"/>
      <w:r>
        <w:rPr>
          <w:sz w:val="28"/>
          <w:szCs w:val="28"/>
        </w:rPr>
        <w:t xml:space="preserve"> Елена Николаевна - начальник отдела администрации Озерского сельсовета</w:t>
      </w:r>
    </w:p>
    <w:p w:rsidR="00671523" w:rsidRDefault="00671523" w:rsidP="00671523">
      <w:pPr>
        <w:spacing w:after="0"/>
        <w:rPr>
          <w:sz w:val="28"/>
          <w:szCs w:val="28"/>
        </w:rPr>
      </w:pPr>
    </w:p>
    <w:p w:rsidR="00671523" w:rsidRDefault="00671523" w:rsidP="0067152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Члены комиссии:</w:t>
      </w:r>
    </w:p>
    <w:p w:rsidR="00671523" w:rsidRDefault="00671523" w:rsidP="00671523">
      <w:pPr>
        <w:spacing w:after="0"/>
        <w:rPr>
          <w:b/>
          <w:sz w:val="28"/>
          <w:szCs w:val="28"/>
        </w:rPr>
      </w:pPr>
    </w:p>
    <w:p w:rsidR="00671523" w:rsidRDefault="00671523" w:rsidP="00671523">
      <w:pPr>
        <w:spacing w:after="0"/>
        <w:rPr>
          <w:sz w:val="28"/>
          <w:szCs w:val="28"/>
        </w:rPr>
      </w:pPr>
      <w:r>
        <w:rPr>
          <w:sz w:val="28"/>
          <w:szCs w:val="28"/>
        </w:rPr>
        <w:t>1.Малыхина Людмила Васильевна – депутат Собрания депутатов Озерского сельсовета.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2.Михайлов Николай Анатольевич - начальник отдела архитектуры, строительства, ЖКХ и охраны окружающей среды администрации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 Курской области  (по согласованию)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3.Мосина Лариса Валентиновна- зам. начальника отдела архитектуры,   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строительства, ЖКХ и охраны окружающей среды администрации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- главный архитектор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(по согласованию).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rStyle w:val="1"/>
          <w:rFonts w:eastAsia="Courier New"/>
          <w:sz w:val="28"/>
          <w:szCs w:val="28"/>
        </w:rPr>
        <w:t xml:space="preserve">4. </w:t>
      </w:r>
      <w:proofErr w:type="spellStart"/>
      <w:r>
        <w:rPr>
          <w:rStyle w:val="1"/>
          <w:rFonts w:eastAsia="Courier New"/>
          <w:sz w:val="28"/>
          <w:szCs w:val="28"/>
        </w:rPr>
        <w:t>Гатилова</w:t>
      </w:r>
      <w:proofErr w:type="spellEnd"/>
      <w:r>
        <w:rPr>
          <w:rStyle w:val="1"/>
          <w:rFonts w:eastAsia="Courier New"/>
          <w:sz w:val="28"/>
          <w:szCs w:val="28"/>
        </w:rPr>
        <w:t xml:space="preserve"> Роза Никитична - начальник отдела по управлению муниципальным имуществом, земельным правоотношениям и труду администрации </w:t>
      </w:r>
      <w:proofErr w:type="spellStart"/>
      <w:r>
        <w:rPr>
          <w:rStyle w:val="1"/>
          <w:rFonts w:eastAsia="Courier New"/>
          <w:sz w:val="28"/>
          <w:szCs w:val="28"/>
        </w:rPr>
        <w:t>Щигровского</w:t>
      </w:r>
      <w:proofErr w:type="spellEnd"/>
      <w:r>
        <w:rPr>
          <w:rStyle w:val="1"/>
          <w:rFonts w:eastAsia="Courier New"/>
          <w:sz w:val="28"/>
          <w:szCs w:val="28"/>
        </w:rPr>
        <w:t xml:space="preserve"> района (по согласованию).</w:t>
      </w:r>
    </w:p>
    <w:p w:rsidR="00671523" w:rsidRDefault="00671523" w:rsidP="006715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5. </w:t>
      </w:r>
      <w:proofErr w:type="spellStart"/>
      <w:r>
        <w:rPr>
          <w:sz w:val="28"/>
          <w:szCs w:val="28"/>
        </w:rPr>
        <w:t>Пукаленко</w:t>
      </w:r>
      <w:proofErr w:type="spellEnd"/>
      <w:r>
        <w:rPr>
          <w:sz w:val="28"/>
          <w:szCs w:val="28"/>
        </w:rPr>
        <w:t xml:space="preserve"> Оксана Сергеевна – начальник юридического отдела администрации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(по согласованию).</w:t>
      </w:r>
    </w:p>
    <w:p w:rsidR="00DC0AE8" w:rsidRDefault="00DC0AE8" w:rsidP="00671523">
      <w:pPr>
        <w:spacing w:after="0"/>
      </w:pPr>
    </w:p>
    <w:sectPr w:rsidR="00DC0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71523"/>
    <w:rsid w:val="00671523"/>
    <w:rsid w:val="00DC0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7152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1"/>
    <w:rsid w:val="0067152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671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5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1015</Words>
  <Characters>5792</Characters>
  <Application>Microsoft Office Word</Application>
  <DocSecurity>0</DocSecurity>
  <Lines>48</Lines>
  <Paragraphs>13</Paragraphs>
  <ScaleCrop>false</ScaleCrop>
  <Company/>
  <LinksUpToDate>false</LinksUpToDate>
  <CharactersWithSpaces>6794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2015-07-29T07:11:00Z</dcterms:created>
  <dcterms:modified xsi:type="dcterms:W3CDTF">2015-07-29T07:12:00Z</dcterms:modified>
</cp:coreProperties>
</file>