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Вопросы местного значения Озерского сельсовета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К вопросам местного значения  Озерского сельсовета относятся: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1) составление и рассмотрение проекта бюджета  Озерского сельсовета, утверждение и исполнение бюджета Озерского  сельсовета, осуществление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контроля за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его исполнением, составление и утверждение отчета об исполнении бюджета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 установление, изменение и отмена местных налогов и сборов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3) владение, пользование и распоряжение имуществом, находящимся в муниципальной собственности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4) обеспечение первичных мер пожарной безопасности в границах населенных пунктов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5) создание условий для обеспечения жителей Озерского  сельсовета услугами связи, общественного питания, торговли и бытового обслуживания;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6) создание условий для организации досуга и обеспечения жителей  Озерского сельсовета услугами организаций культуры;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7) обеспечение условий для развития на территории Озерского  сельсовета физической культуры и массового спорта, организация проведения официальных физкультурно-оздоровительных и спортивных мероприятий 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8) формирование архивных фондов  Озерского сельсовета;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9) утверждение правил благоустройства территории Озерского сельсовета, 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устанавливающих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Озерского сельсовета (включая освещение улиц, озеленение территории Озерского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  Озерского сельсовета, изменение, аннулирование таких наименований, размещение информации в государственном адресном реестре;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12) организация и осуществление мероприятий по работе с детьми и молодежью в  Озерском сельсовете;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403002" w:rsidRDefault="00403002" w:rsidP="004030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 xml:space="preserve">(статья 3 в новой редакции Решения Собрания депутатов Озерского сельсовета </w:t>
      </w:r>
      <w:proofErr w:type="spellStart"/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>Щигровского</w:t>
      </w:r>
      <w:proofErr w:type="spellEnd"/>
      <w:r>
        <w:rPr>
          <w:rStyle w:val="a7"/>
          <w:rFonts w:ascii="Tahoma" w:hAnsi="Tahoma" w:cs="Tahoma"/>
          <w:b/>
          <w:bCs/>
          <w:color w:val="000000"/>
          <w:sz w:val="16"/>
          <w:szCs w:val="16"/>
        </w:rPr>
        <w:t xml:space="preserve"> района Курской области от 01.12.2014 г. №38.1)</w:t>
      </w:r>
    </w:p>
    <w:p w:rsidR="00A521A6" w:rsidRPr="00403002" w:rsidRDefault="00A521A6" w:rsidP="00403002"/>
    <w:sectPr w:rsidR="00A521A6" w:rsidRPr="0040300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403002"/>
    <w:rsid w:val="00916067"/>
    <w:rsid w:val="00A521A6"/>
    <w:rsid w:val="00B32C92"/>
    <w:rsid w:val="00EF4FC8"/>
    <w:rsid w:val="00F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2025-03-29T05:37:00Z</dcterms:created>
  <dcterms:modified xsi:type="dcterms:W3CDTF">2025-03-29T05:39:00Z</dcterms:modified>
</cp:coreProperties>
</file>